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no clawback</w:t>
      </w:r>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4C980EC8" w:rsidR="000E0A50" w:rsidRDefault="00CD0B3C">
            <w:pPr>
              <w:pStyle w:val="TableParagraph"/>
              <w:spacing w:before="21" w:line="279" w:lineRule="exact"/>
              <w:rPr>
                <w:sz w:val="24"/>
              </w:rPr>
            </w:pPr>
            <w:r>
              <w:rPr>
                <w:color w:val="231F20"/>
                <w:sz w:val="24"/>
              </w:rPr>
              <w:t>£</w:t>
            </w:r>
            <w:r w:rsidR="00C700EE">
              <w:rPr>
                <w:color w:val="231F20"/>
                <w:sz w:val="24"/>
              </w:rPr>
              <w:t>0</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72043E1" w:rsidR="000E0A50" w:rsidRDefault="00CD0B3C">
            <w:pPr>
              <w:pStyle w:val="TableParagraph"/>
              <w:spacing w:before="21" w:line="278" w:lineRule="exact"/>
              <w:rPr>
                <w:sz w:val="24"/>
              </w:rPr>
            </w:pPr>
            <w:r>
              <w:rPr>
                <w:color w:val="231F20"/>
                <w:sz w:val="24"/>
              </w:rPr>
              <w:t>£</w:t>
            </w:r>
            <w:r w:rsidR="007B116C">
              <w:rPr>
                <w:color w:val="231F20"/>
                <w:sz w:val="24"/>
              </w:rPr>
              <w:t>18,560</w:t>
            </w:r>
            <w:r w:rsidR="004873EE">
              <w:rPr>
                <w:color w:val="231F20"/>
                <w:sz w:val="24"/>
              </w:rPr>
              <w:t xml:space="preserve"> 1833</w:t>
            </w:r>
            <w:r w:rsidR="00446407">
              <w:rPr>
                <w:color w:val="231F20"/>
                <w:sz w:val="24"/>
              </w:rPr>
              <w:t>3.55</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211EA0D2" w:rsidR="000E0A50" w:rsidRDefault="00CD0B3C">
            <w:pPr>
              <w:pStyle w:val="TableParagraph"/>
              <w:spacing w:before="21" w:line="278" w:lineRule="exact"/>
              <w:rPr>
                <w:sz w:val="24"/>
              </w:rPr>
            </w:pPr>
            <w:r>
              <w:rPr>
                <w:color w:val="231F20"/>
                <w:sz w:val="24"/>
              </w:rPr>
              <w:t>£</w:t>
            </w:r>
            <w:r w:rsidR="00F6225C">
              <w:rPr>
                <w:color w:val="231F20"/>
                <w:sz w:val="24"/>
              </w:rPr>
              <w:t>160.</w:t>
            </w:r>
            <w:r w:rsidR="007B116C">
              <w:rPr>
                <w:color w:val="231F20"/>
                <w:sz w:val="24"/>
              </w:rPr>
              <w:t>81</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19717001" w:rsidR="000E0A50" w:rsidRDefault="00CD0B3C">
            <w:pPr>
              <w:pStyle w:val="TableParagraph"/>
              <w:spacing w:before="21" w:line="283" w:lineRule="exact"/>
              <w:rPr>
                <w:sz w:val="24"/>
              </w:rPr>
            </w:pPr>
            <w:r>
              <w:rPr>
                <w:color w:val="231F20"/>
                <w:sz w:val="24"/>
              </w:rPr>
              <w:t>£</w:t>
            </w:r>
            <w:r w:rsidR="00F6225C">
              <w:rPr>
                <w:color w:val="231F20"/>
                <w:sz w:val="24"/>
              </w:rPr>
              <w:t xml:space="preserve"> 18,320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257CA2AA" w:rsidR="000E0A50" w:rsidRDefault="00CD0B3C">
            <w:pPr>
              <w:pStyle w:val="TableParagraph"/>
              <w:spacing w:before="21" w:line="278" w:lineRule="exact"/>
              <w:rPr>
                <w:sz w:val="20"/>
              </w:rPr>
            </w:pPr>
            <w:r>
              <w:rPr>
                <w:color w:val="231F20"/>
                <w:sz w:val="24"/>
              </w:rPr>
              <w:t>£</w:t>
            </w:r>
            <w:r>
              <w:rPr>
                <w:color w:val="231F20"/>
                <w:spacing w:val="12"/>
                <w:sz w:val="24"/>
              </w:rPr>
              <w:t xml:space="preserve"> </w:t>
            </w:r>
            <w:r w:rsidR="007B116C">
              <w:rPr>
                <w:color w:val="231F20"/>
                <w:spacing w:val="12"/>
                <w:sz w:val="24"/>
              </w:rPr>
              <w:t>18,320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07161E3B" w:rsidR="000E0A50" w:rsidRPr="007B116C" w:rsidRDefault="00492AE6">
            <w:pPr>
              <w:pStyle w:val="TableParagraph"/>
              <w:ind w:left="0"/>
              <w:rPr>
                <w:color w:val="231F20"/>
                <w:spacing w:val="12"/>
                <w:sz w:val="24"/>
              </w:rPr>
            </w:pPr>
            <w:r w:rsidRPr="007B116C">
              <w:rPr>
                <w:color w:val="231F20"/>
                <w:spacing w:val="12"/>
                <w:sz w:val="24"/>
              </w:rPr>
              <w:t>Completed in school swimming lessons.</w:t>
            </w:r>
          </w:p>
        </w:tc>
      </w:tr>
      <w:tr w:rsidR="00AC78F3" w14:paraId="74B7ACB4" w14:textId="77777777">
        <w:trPr>
          <w:trHeight w:val="1472"/>
        </w:trPr>
        <w:tc>
          <w:tcPr>
            <w:tcW w:w="11582" w:type="dxa"/>
          </w:tcPr>
          <w:p w14:paraId="483EC494" w14:textId="77777777" w:rsidR="00AC78F3" w:rsidRDefault="00AC78F3" w:rsidP="00AC78F3">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63C133F5" w:rsidR="00AC78F3" w:rsidRDefault="00AC78F3" w:rsidP="00AC78F3">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AC78F3" w:rsidRDefault="00AC78F3" w:rsidP="00AC78F3">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330853EA" w:rsidR="00AC78F3" w:rsidRPr="007B116C" w:rsidRDefault="00AC78F3" w:rsidP="00AC78F3">
            <w:pPr>
              <w:pStyle w:val="TableParagraph"/>
              <w:spacing w:before="130"/>
              <w:ind w:left="46"/>
              <w:rPr>
                <w:color w:val="231F20"/>
                <w:spacing w:val="12"/>
                <w:sz w:val="24"/>
              </w:rPr>
            </w:pPr>
            <w:r>
              <w:rPr>
                <w:sz w:val="24"/>
              </w:rPr>
              <w:t>64%</w:t>
            </w:r>
          </w:p>
        </w:tc>
      </w:tr>
      <w:tr w:rsidR="00AC78F3" w14:paraId="22378DBC" w14:textId="77777777">
        <w:trPr>
          <w:trHeight w:val="944"/>
        </w:trPr>
        <w:tc>
          <w:tcPr>
            <w:tcW w:w="11582" w:type="dxa"/>
          </w:tcPr>
          <w:p w14:paraId="4569766B" w14:textId="77777777" w:rsidR="00AC78F3" w:rsidRDefault="00AC78F3" w:rsidP="00AC78F3">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AC78F3" w:rsidRDefault="00AC78F3" w:rsidP="00AC78F3">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BFF050E" w:rsidR="00AC78F3" w:rsidRPr="007B116C" w:rsidRDefault="00AC78F3" w:rsidP="00AC78F3">
            <w:pPr>
              <w:pStyle w:val="TableParagraph"/>
              <w:spacing w:before="131"/>
              <w:ind w:left="42"/>
              <w:rPr>
                <w:color w:val="231F20"/>
                <w:spacing w:val="12"/>
                <w:sz w:val="24"/>
              </w:rPr>
            </w:pPr>
            <w:r>
              <w:rPr>
                <w:sz w:val="24"/>
              </w:rPr>
              <w:t>68%</w:t>
            </w:r>
          </w:p>
        </w:tc>
      </w:tr>
      <w:tr w:rsidR="00AC78F3" w14:paraId="3BEC6C02" w14:textId="77777777">
        <w:trPr>
          <w:trHeight w:val="368"/>
        </w:trPr>
        <w:tc>
          <w:tcPr>
            <w:tcW w:w="11582" w:type="dxa"/>
          </w:tcPr>
          <w:p w14:paraId="484518FF" w14:textId="77777777" w:rsidR="00AC78F3" w:rsidRDefault="00AC78F3" w:rsidP="00AC78F3">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460E5A68" w:rsidR="00AC78F3" w:rsidRPr="007B116C" w:rsidRDefault="00AC78F3" w:rsidP="00AC78F3">
            <w:pPr>
              <w:pStyle w:val="TableParagraph"/>
              <w:spacing w:before="41"/>
              <w:ind w:left="36"/>
              <w:rPr>
                <w:color w:val="231F20"/>
                <w:spacing w:val="12"/>
                <w:sz w:val="24"/>
              </w:rPr>
            </w:pPr>
            <w:r>
              <w:rPr>
                <w:w w:val="99"/>
                <w:sz w:val="23"/>
              </w:rPr>
              <w:t>100%</w:t>
            </w:r>
          </w:p>
        </w:tc>
      </w:tr>
      <w:tr w:rsidR="00AC78F3" w14:paraId="794C152D" w14:textId="77777777">
        <w:trPr>
          <w:trHeight w:val="689"/>
        </w:trPr>
        <w:tc>
          <w:tcPr>
            <w:tcW w:w="11582" w:type="dxa"/>
          </w:tcPr>
          <w:p w14:paraId="77F85813" w14:textId="77777777" w:rsidR="00AC78F3" w:rsidRDefault="00AC78F3" w:rsidP="00AC78F3">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6B22B405" w:rsidR="00AC78F3" w:rsidRPr="007B116C" w:rsidRDefault="00AC78F3" w:rsidP="00AC78F3">
            <w:pPr>
              <w:pStyle w:val="TableParagraph"/>
              <w:spacing w:before="127"/>
              <w:ind w:left="43"/>
              <w:rPr>
                <w:color w:val="231F20"/>
                <w:spacing w:val="12"/>
                <w:sz w:val="24"/>
              </w:rPr>
            </w:pPr>
            <w:r>
              <w:rPr>
                <w:spacing w:val="-2"/>
                <w:sz w:val="24"/>
              </w:rPr>
              <w:t>No</w:t>
            </w:r>
          </w:p>
        </w:tc>
      </w:tr>
    </w:tbl>
    <w:p w14:paraId="76D553C9" w14:textId="77777777" w:rsidR="000E0A50" w:rsidRDefault="000E0A50">
      <w:pPr>
        <w:rPr>
          <w:sz w:val="24"/>
        </w:rPr>
        <w:sectPr w:rsidR="000E0A50">
          <w:footerReference w:type="default" r:id="rId12"/>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6DC4E08B" w:rsidR="000E0A50" w:rsidRPr="00552E1B" w:rsidRDefault="00552E1B">
            <w:pPr>
              <w:pStyle w:val="TableParagraph"/>
              <w:spacing w:before="54"/>
              <w:ind w:left="32"/>
              <w:rPr>
                <w:rFonts w:ascii="Gill Sans MT" w:hAnsi="Gill Sans MT"/>
                <w:sz w:val="24"/>
                <w:szCs w:val="24"/>
              </w:rPr>
            </w:pPr>
            <w:r w:rsidRPr="00552E1B">
              <w:rPr>
                <w:rFonts w:ascii="Gill Sans MT" w:hAnsi="Gill Sans MT"/>
                <w:sz w:val="24"/>
                <w:szCs w:val="24"/>
              </w:rPr>
              <w:t>18</w:t>
            </w:r>
            <w:r w:rsidR="00CD0B3C" w:rsidRPr="00552E1B">
              <w:rPr>
                <w:rFonts w:ascii="Gill Sans MT" w:hAnsi="Gill Sans MT"/>
                <w:sz w:val="24"/>
                <w:szCs w:val="24"/>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2105C6" w14:paraId="3802817F" w14:textId="77777777">
        <w:trPr>
          <w:trHeight w:val="1472"/>
        </w:trPr>
        <w:tc>
          <w:tcPr>
            <w:tcW w:w="3720" w:type="dxa"/>
          </w:tcPr>
          <w:p w14:paraId="167545FE" w14:textId="68C94775" w:rsidR="002105C6" w:rsidRDefault="002105C6" w:rsidP="002105C6">
            <w:pPr>
              <w:pStyle w:val="TableParagraph"/>
              <w:spacing w:before="46" w:line="235" w:lineRule="auto"/>
              <w:ind w:left="79" w:right="3"/>
              <w:rPr>
                <w:color w:val="231F20"/>
                <w:sz w:val="24"/>
              </w:rPr>
            </w:pPr>
            <w:r w:rsidRPr="00E53167">
              <w:rPr>
                <w:rFonts w:ascii="Gill Sans MT" w:hAnsi="Gill Sans MT"/>
                <w:sz w:val="24"/>
                <w:szCs w:val="24"/>
              </w:rPr>
              <w:t>To provide opportunities to develop children's skills in enrichment sporting activities, whilst developing skills and knowledge.</w:t>
            </w:r>
          </w:p>
        </w:tc>
        <w:tc>
          <w:tcPr>
            <w:tcW w:w="3600" w:type="dxa"/>
          </w:tcPr>
          <w:p w14:paraId="2C0AE875" w14:textId="0CC73E35" w:rsidR="002105C6" w:rsidRDefault="002105C6" w:rsidP="002105C6">
            <w:pPr>
              <w:pStyle w:val="TableParagraph"/>
              <w:spacing w:before="46" w:line="235" w:lineRule="auto"/>
              <w:rPr>
                <w:color w:val="231F20"/>
                <w:sz w:val="24"/>
              </w:rPr>
            </w:pPr>
            <w:r w:rsidRPr="00952C3F">
              <w:rPr>
                <w:rFonts w:ascii="Gill Sans MT" w:hAnsi="Gill Sans MT"/>
                <w:sz w:val="24"/>
              </w:rPr>
              <w:t xml:space="preserve">Provide swimming lessons for children in Year 6. </w:t>
            </w:r>
          </w:p>
        </w:tc>
        <w:tc>
          <w:tcPr>
            <w:tcW w:w="1616" w:type="dxa"/>
          </w:tcPr>
          <w:p w14:paraId="39849969" w14:textId="6FA130CD" w:rsidR="002105C6" w:rsidRDefault="002105C6" w:rsidP="002105C6">
            <w:pPr>
              <w:pStyle w:val="TableParagraph"/>
              <w:spacing w:before="46" w:line="235" w:lineRule="auto"/>
              <w:ind w:right="557"/>
              <w:rPr>
                <w:color w:val="231F20"/>
                <w:spacing w:val="-2"/>
                <w:sz w:val="24"/>
              </w:rPr>
            </w:pPr>
            <w:r w:rsidRPr="00952C3F">
              <w:rPr>
                <w:rFonts w:ascii="Gill Sans MT" w:hAnsi="Gill Sans MT"/>
                <w:sz w:val="24"/>
              </w:rPr>
              <w:t>£2,</w:t>
            </w:r>
            <w:r w:rsidR="00826675">
              <w:rPr>
                <w:rFonts w:ascii="Gill Sans MT" w:hAnsi="Gill Sans MT"/>
                <w:sz w:val="24"/>
              </w:rPr>
              <w:t>876.</w:t>
            </w:r>
            <w:r w:rsidR="0059702F">
              <w:rPr>
                <w:rFonts w:ascii="Gill Sans MT" w:hAnsi="Gill Sans MT"/>
                <w:sz w:val="24"/>
              </w:rPr>
              <w:t>25</w:t>
            </w:r>
          </w:p>
        </w:tc>
        <w:tc>
          <w:tcPr>
            <w:tcW w:w="3307" w:type="dxa"/>
          </w:tcPr>
          <w:p w14:paraId="2EFE20DF" w14:textId="66AEA8A9" w:rsidR="002105C6" w:rsidRDefault="002105C6" w:rsidP="002105C6">
            <w:pPr>
              <w:pStyle w:val="TableParagraph"/>
              <w:spacing w:before="46" w:line="235" w:lineRule="auto"/>
              <w:ind w:right="267"/>
              <w:rPr>
                <w:color w:val="231F20"/>
                <w:sz w:val="24"/>
              </w:rPr>
            </w:pPr>
            <w:r w:rsidRPr="00952C3F">
              <w:rPr>
                <w:rFonts w:ascii="Gill Sans MT" w:hAnsi="Gill Sans MT"/>
                <w:sz w:val="24"/>
              </w:rPr>
              <w:t xml:space="preserve">Children </w:t>
            </w:r>
            <w:r>
              <w:rPr>
                <w:rFonts w:ascii="Gill Sans MT" w:hAnsi="Gill Sans MT"/>
                <w:sz w:val="24"/>
              </w:rPr>
              <w:t xml:space="preserve">have </w:t>
            </w:r>
            <w:r w:rsidRPr="00952C3F">
              <w:rPr>
                <w:rFonts w:ascii="Gill Sans MT" w:hAnsi="Gill Sans MT"/>
                <w:sz w:val="24"/>
              </w:rPr>
              <w:t>develop</w:t>
            </w:r>
            <w:r>
              <w:rPr>
                <w:rFonts w:ascii="Gill Sans MT" w:hAnsi="Gill Sans MT"/>
                <w:sz w:val="24"/>
              </w:rPr>
              <w:t>ed</w:t>
            </w:r>
            <w:r w:rsidRPr="00952C3F">
              <w:rPr>
                <w:rFonts w:ascii="Gill Sans MT" w:hAnsi="Gill Sans MT"/>
                <w:sz w:val="24"/>
              </w:rPr>
              <w:t xml:space="preserve"> essential skills in swimming and water safety</w:t>
            </w:r>
            <w:r>
              <w:rPr>
                <w:rFonts w:ascii="Gill Sans MT" w:hAnsi="Gill Sans MT"/>
                <w:sz w:val="24"/>
              </w:rPr>
              <w:t xml:space="preserve">, which is captured through assessment data from swimming teachers and school assessment tool. </w:t>
            </w:r>
            <w:r w:rsidRPr="00952C3F">
              <w:rPr>
                <w:rFonts w:ascii="Gill Sans MT" w:hAnsi="Gill Sans MT"/>
                <w:sz w:val="24"/>
              </w:rPr>
              <w:t xml:space="preserve"> </w:t>
            </w:r>
          </w:p>
        </w:tc>
        <w:tc>
          <w:tcPr>
            <w:tcW w:w="3134" w:type="dxa"/>
          </w:tcPr>
          <w:p w14:paraId="663FC8AD" w14:textId="55895860" w:rsidR="002105C6" w:rsidRDefault="002105C6" w:rsidP="002105C6">
            <w:pPr>
              <w:pStyle w:val="TableParagraph"/>
              <w:spacing w:before="46" w:line="235" w:lineRule="auto"/>
              <w:rPr>
                <w:color w:val="231F20"/>
                <w:sz w:val="24"/>
              </w:rPr>
            </w:pPr>
            <w:r>
              <w:rPr>
                <w:rFonts w:ascii="Gill Sans MT" w:hAnsi="Gill Sans MT"/>
                <w:sz w:val="24"/>
              </w:rPr>
              <w:t>Look at providing opportunities to swim earlier in the curriculum and p</w:t>
            </w:r>
            <w:r w:rsidRPr="00952C3F">
              <w:rPr>
                <w:rFonts w:ascii="Gill Sans MT" w:hAnsi="Gill Sans MT"/>
                <w:sz w:val="24"/>
              </w:rPr>
              <w:t xml:space="preserve">rovide top-up swimming for children who require further opportunities to practice.  </w:t>
            </w:r>
          </w:p>
        </w:tc>
      </w:tr>
      <w:tr w:rsidR="002105C6" w14:paraId="4E37B11D" w14:textId="77777777">
        <w:trPr>
          <w:trHeight w:val="1710"/>
        </w:trPr>
        <w:tc>
          <w:tcPr>
            <w:tcW w:w="3720" w:type="dxa"/>
          </w:tcPr>
          <w:p w14:paraId="73F5B8F2" w14:textId="111033D1" w:rsidR="002105C6" w:rsidRDefault="002105C6" w:rsidP="002105C6">
            <w:pPr>
              <w:pStyle w:val="TableParagraph"/>
              <w:ind w:left="0"/>
              <w:rPr>
                <w:rFonts w:ascii="Times New Roman"/>
                <w:sz w:val="24"/>
              </w:rPr>
            </w:pPr>
            <w:r w:rsidRPr="00E53167">
              <w:rPr>
                <w:rFonts w:ascii="Gill Sans MT" w:hAnsi="Gill Sans MT"/>
                <w:sz w:val="24"/>
                <w:szCs w:val="24"/>
              </w:rPr>
              <w:t>To provide opportunities to develop children's skills in enrichment sporting activities, whilst developing skills and knowledge.</w:t>
            </w:r>
          </w:p>
        </w:tc>
        <w:tc>
          <w:tcPr>
            <w:tcW w:w="3600" w:type="dxa"/>
          </w:tcPr>
          <w:p w14:paraId="34C51320" w14:textId="35A0A3B5" w:rsidR="002105C6" w:rsidRDefault="002105C6" w:rsidP="002105C6">
            <w:pPr>
              <w:pStyle w:val="TableParagraph"/>
              <w:ind w:left="0"/>
              <w:rPr>
                <w:rFonts w:ascii="Times New Roman"/>
                <w:sz w:val="24"/>
              </w:rPr>
            </w:pPr>
            <w:r w:rsidRPr="00C601BB">
              <w:rPr>
                <w:rFonts w:ascii="Gill Sans MT" w:hAnsi="Gill Sans MT"/>
                <w:sz w:val="24"/>
                <w:szCs w:val="24"/>
              </w:rPr>
              <w:t>Sailing sessions for children in Year 3</w:t>
            </w:r>
          </w:p>
        </w:tc>
        <w:tc>
          <w:tcPr>
            <w:tcW w:w="1616" w:type="dxa"/>
          </w:tcPr>
          <w:p w14:paraId="077B8C2B" w14:textId="33EE78BE" w:rsidR="002105C6" w:rsidRDefault="002105C6" w:rsidP="002105C6">
            <w:pPr>
              <w:pStyle w:val="TableParagraph"/>
              <w:spacing w:before="160"/>
              <w:ind w:left="34"/>
              <w:rPr>
                <w:sz w:val="24"/>
              </w:rPr>
            </w:pPr>
            <w:r w:rsidRPr="00C601BB">
              <w:rPr>
                <w:rFonts w:ascii="Gill Sans MT" w:hAnsi="Gill Sans MT"/>
                <w:sz w:val="24"/>
                <w:szCs w:val="24"/>
              </w:rPr>
              <w:t>£500</w:t>
            </w:r>
          </w:p>
        </w:tc>
        <w:tc>
          <w:tcPr>
            <w:tcW w:w="3307" w:type="dxa"/>
          </w:tcPr>
          <w:p w14:paraId="29BD036C" w14:textId="5E9AE0AC" w:rsidR="002105C6" w:rsidRDefault="002105C6" w:rsidP="002105C6">
            <w:pPr>
              <w:pStyle w:val="TableParagraph"/>
              <w:ind w:left="0"/>
              <w:rPr>
                <w:rFonts w:ascii="Times New Roman"/>
                <w:sz w:val="24"/>
              </w:rPr>
            </w:pPr>
            <w:r w:rsidRPr="00C601BB">
              <w:rPr>
                <w:rFonts w:ascii="Gill Sans MT" w:hAnsi="Gill Sans MT"/>
                <w:sz w:val="24"/>
                <w:szCs w:val="24"/>
              </w:rPr>
              <w:t xml:space="preserve">Children have the opportunity to develop skills, and engage in physical activity beyond the classroom.  </w:t>
            </w:r>
          </w:p>
        </w:tc>
        <w:tc>
          <w:tcPr>
            <w:tcW w:w="3134" w:type="dxa"/>
          </w:tcPr>
          <w:p w14:paraId="533909BE" w14:textId="76AA038B" w:rsidR="002105C6" w:rsidRDefault="002105C6" w:rsidP="002105C6">
            <w:pPr>
              <w:pStyle w:val="TableParagraph"/>
              <w:ind w:left="0"/>
              <w:rPr>
                <w:rFonts w:ascii="Times New Roman"/>
                <w:sz w:val="24"/>
              </w:rPr>
            </w:pPr>
            <w:r w:rsidRPr="00C601BB">
              <w:rPr>
                <w:rFonts w:ascii="Gill Sans MT" w:hAnsi="Gill Sans MT"/>
                <w:sz w:val="24"/>
                <w:szCs w:val="24"/>
              </w:rPr>
              <w:t xml:space="preserve">Explore other alternatives to introduce children to a range of different sport or physical activities to promote interest and engagement with physical activity.  </w:t>
            </w:r>
          </w:p>
        </w:tc>
      </w:tr>
    </w:tbl>
    <w:p w14:paraId="3B857885" w14:textId="77777777" w:rsidR="00C5473B" w:rsidRDefault="00C5473B"/>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4879FBC3" w:rsidR="000E0A50" w:rsidRPr="00903ADB" w:rsidRDefault="00903ADB">
            <w:pPr>
              <w:pStyle w:val="TableParagraph"/>
              <w:spacing w:before="45" w:line="255" w:lineRule="exact"/>
              <w:ind w:left="39"/>
              <w:rPr>
                <w:rFonts w:ascii="Gill Sans MT" w:hAnsi="Gill Sans MT"/>
                <w:sz w:val="24"/>
                <w:szCs w:val="24"/>
              </w:rPr>
            </w:pPr>
            <w:r w:rsidRPr="00903ADB">
              <w:rPr>
                <w:rFonts w:ascii="Gill Sans MT" w:hAnsi="Gill Sans MT"/>
                <w:sz w:val="24"/>
                <w:szCs w:val="24"/>
              </w:rPr>
              <w:t>12</w:t>
            </w:r>
            <w:r w:rsidR="00CD0B3C" w:rsidRPr="00903ADB">
              <w:rPr>
                <w:rFonts w:ascii="Gill Sans MT" w:hAnsi="Gill Sans MT"/>
                <w:sz w:val="24"/>
                <w:szCs w:val="24"/>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lastRenderedPageBreak/>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6149C321" w:rsidR="000E0A50" w:rsidRPr="00001F22" w:rsidRDefault="002B7DE1">
            <w:pPr>
              <w:pStyle w:val="TableParagraph"/>
              <w:ind w:left="0"/>
              <w:rPr>
                <w:rFonts w:ascii="Gill Sans MT" w:hAnsi="Gill Sans MT"/>
                <w:sz w:val="24"/>
                <w:szCs w:val="24"/>
              </w:rPr>
            </w:pPr>
            <w:r w:rsidRPr="002B7DE1">
              <w:rPr>
                <w:rFonts w:ascii="Gill Sans MT" w:hAnsi="Gill Sans MT"/>
                <w:sz w:val="24"/>
                <w:szCs w:val="24"/>
              </w:rPr>
              <w:t>To develop</w:t>
            </w:r>
            <w:r w:rsidR="005F0856">
              <w:rPr>
                <w:rFonts w:ascii="Gill Sans MT" w:hAnsi="Gill Sans MT"/>
                <w:sz w:val="24"/>
                <w:szCs w:val="24"/>
              </w:rPr>
              <w:t xml:space="preserve"> PE provision through CPD by </w:t>
            </w:r>
            <w:r w:rsidR="00052ED6">
              <w:rPr>
                <w:rFonts w:ascii="Gill Sans MT" w:hAnsi="Gill Sans MT"/>
                <w:sz w:val="24"/>
                <w:szCs w:val="24"/>
              </w:rPr>
              <w:t xml:space="preserve">PE specialist teachers. </w:t>
            </w:r>
          </w:p>
        </w:tc>
        <w:tc>
          <w:tcPr>
            <w:tcW w:w="3600" w:type="dxa"/>
          </w:tcPr>
          <w:p w14:paraId="26539E77" w14:textId="1F0BC7E1" w:rsidR="000E0A50" w:rsidRPr="00001F22" w:rsidRDefault="00C172C3" w:rsidP="00C172C3">
            <w:pPr>
              <w:pStyle w:val="TableParagraph"/>
              <w:ind w:left="0"/>
              <w:rPr>
                <w:rFonts w:ascii="Gill Sans MT" w:hAnsi="Gill Sans MT"/>
                <w:sz w:val="24"/>
                <w:szCs w:val="24"/>
              </w:rPr>
            </w:pPr>
            <w:r w:rsidRPr="00001F22">
              <w:rPr>
                <w:rFonts w:ascii="Gill Sans MT" w:hAnsi="Gill Sans MT"/>
                <w:sz w:val="24"/>
                <w:szCs w:val="24"/>
              </w:rPr>
              <w:t xml:space="preserve">Provide CPD opportunities to develop practice within the delivery of Real PE.  </w:t>
            </w:r>
          </w:p>
        </w:tc>
        <w:tc>
          <w:tcPr>
            <w:tcW w:w="1616" w:type="dxa"/>
          </w:tcPr>
          <w:p w14:paraId="70F30555" w14:textId="48AEB507" w:rsidR="000E0A50" w:rsidRPr="00001F22" w:rsidRDefault="00CD0B3C">
            <w:pPr>
              <w:pStyle w:val="TableParagraph"/>
              <w:spacing w:before="171"/>
              <w:ind w:left="45"/>
              <w:rPr>
                <w:rFonts w:ascii="Gill Sans MT" w:hAnsi="Gill Sans MT"/>
                <w:sz w:val="24"/>
                <w:szCs w:val="24"/>
              </w:rPr>
            </w:pPr>
            <w:r w:rsidRPr="00001F22">
              <w:rPr>
                <w:rFonts w:ascii="Gill Sans MT" w:hAnsi="Gill Sans MT"/>
                <w:sz w:val="24"/>
                <w:szCs w:val="24"/>
              </w:rPr>
              <w:t>£</w:t>
            </w:r>
            <w:r w:rsidR="009B7DAB">
              <w:rPr>
                <w:rFonts w:ascii="Gill Sans MT" w:hAnsi="Gill Sans MT"/>
                <w:sz w:val="24"/>
                <w:szCs w:val="24"/>
              </w:rPr>
              <w:t>2</w:t>
            </w:r>
            <w:r w:rsidR="0033520C">
              <w:rPr>
                <w:rFonts w:ascii="Gill Sans MT" w:hAnsi="Gill Sans MT"/>
                <w:sz w:val="24"/>
                <w:szCs w:val="24"/>
              </w:rPr>
              <w:t>,</w:t>
            </w:r>
            <w:r w:rsidR="009B7DAB">
              <w:rPr>
                <w:rFonts w:ascii="Gill Sans MT" w:hAnsi="Gill Sans MT"/>
                <w:sz w:val="24"/>
                <w:szCs w:val="24"/>
              </w:rPr>
              <w:t>250</w:t>
            </w:r>
          </w:p>
        </w:tc>
        <w:tc>
          <w:tcPr>
            <w:tcW w:w="3307" w:type="dxa"/>
          </w:tcPr>
          <w:p w14:paraId="3620805F" w14:textId="43C2C8D8" w:rsidR="000E0A50" w:rsidRPr="00001F22" w:rsidRDefault="00076041">
            <w:pPr>
              <w:pStyle w:val="TableParagraph"/>
              <w:ind w:left="0"/>
              <w:rPr>
                <w:rFonts w:ascii="Gill Sans MT" w:hAnsi="Gill Sans MT"/>
                <w:sz w:val="24"/>
                <w:szCs w:val="24"/>
              </w:rPr>
            </w:pPr>
            <w:r w:rsidRPr="00001F22">
              <w:rPr>
                <w:rFonts w:ascii="Gill Sans MT" w:hAnsi="Gill Sans MT"/>
                <w:sz w:val="24"/>
                <w:szCs w:val="24"/>
              </w:rPr>
              <w:t xml:space="preserve">Development of staff subject knowledge to develop PE provision across the school.  Engagement and involvements of children in a range of sports.  </w:t>
            </w:r>
          </w:p>
        </w:tc>
        <w:tc>
          <w:tcPr>
            <w:tcW w:w="3134" w:type="dxa"/>
          </w:tcPr>
          <w:p w14:paraId="17E984F8" w14:textId="5B5864EF" w:rsidR="000E0A50" w:rsidRPr="00001F22" w:rsidRDefault="00076041">
            <w:pPr>
              <w:pStyle w:val="TableParagraph"/>
              <w:ind w:left="0"/>
              <w:rPr>
                <w:rFonts w:ascii="Gill Sans MT" w:hAnsi="Gill Sans MT"/>
                <w:sz w:val="24"/>
                <w:szCs w:val="24"/>
              </w:rPr>
            </w:pPr>
            <w:r w:rsidRPr="00001F22">
              <w:rPr>
                <w:rFonts w:ascii="Gill Sans MT" w:hAnsi="Gill Sans MT"/>
                <w:sz w:val="24"/>
                <w:szCs w:val="24"/>
              </w:rPr>
              <w:t xml:space="preserve">Development of other </w:t>
            </w:r>
            <w:r w:rsidR="00001F22" w:rsidRPr="00001F22">
              <w:rPr>
                <w:rFonts w:ascii="Gill Sans MT" w:hAnsi="Gill Sans MT"/>
                <w:sz w:val="24"/>
                <w:szCs w:val="24"/>
              </w:rPr>
              <w:t xml:space="preserve">sport’s within the curriculum.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41027F52" w:rsidR="000E0A50" w:rsidRPr="00566720" w:rsidRDefault="00566720">
            <w:pPr>
              <w:pStyle w:val="TableParagraph"/>
              <w:spacing w:before="29"/>
              <w:ind w:left="35"/>
              <w:rPr>
                <w:rFonts w:ascii="Gill Sans MT" w:hAnsi="Gill Sans MT"/>
                <w:sz w:val="24"/>
                <w:szCs w:val="24"/>
              </w:rPr>
            </w:pPr>
            <w:r w:rsidRPr="00566720">
              <w:rPr>
                <w:rFonts w:ascii="Gill Sans MT" w:hAnsi="Gill Sans MT"/>
                <w:sz w:val="24"/>
                <w:szCs w:val="24"/>
              </w:rPr>
              <w:t>37</w:t>
            </w:r>
            <w:r w:rsidR="00CD0B3C" w:rsidRPr="00566720">
              <w:rPr>
                <w:rFonts w:ascii="Gill Sans MT" w:hAnsi="Gill Sans MT"/>
                <w:sz w:val="24"/>
                <w:szCs w:val="24"/>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98584A" w14:paraId="2AF2D7C3" w14:textId="77777777">
        <w:trPr>
          <w:trHeight w:val="2049"/>
        </w:trPr>
        <w:tc>
          <w:tcPr>
            <w:tcW w:w="3758" w:type="dxa"/>
          </w:tcPr>
          <w:p w14:paraId="50AF9C02" w14:textId="54033673" w:rsidR="0098584A" w:rsidRDefault="0098584A" w:rsidP="0098584A">
            <w:pPr>
              <w:pStyle w:val="TableParagraph"/>
              <w:ind w:left="0"/>
              <w:rPr>
                <w:rFonts w:ascii="Times New Roman"/>
                <w:sz w:val="24"/>
              </w:rPr>
            </w:pPr>
            <w:r w:rsidRPr="00BF438F">
              <w:rPr>
                <w:rFonts w:ascii="Gill Sans MT" w:hAnsi="Gill Sans MT"/>
                <w:sz w:val="24"/>
              </w:rPr>
              <w:t xml:space="preserve">To develop pedagogy of teachers in delivery of PE sessions to have a greater impact on teacher and learning. </w:t>
            </w:r>
          </w:p>
        </w:tc>
        <w:tc>
          <w:tcPr>
            <w:tcW w:w="3458" w:type="dxa"/>
          </w:tcPr>
          <w:p w14:paraId="1A4CA9A7" w14:textId="77777777" w:rsidR="0098584A" w:rsidRPr="00BF438F" w:rsidRDefault="0098584A" w:rsidP="0098584A">
            <w:pPr>
              <w:pStyle w:val="TableParagraph"/>
              <w:ind w:left="0"/>
              <w:rPr>
                <w:rFonts w:ascii="Gill Sans MT" w:hAnsi="Gill Sans MT"/>
                <w:sz w:val="24"/>
              </w:rPr>
            </w:pPr>
            <w:r w:rsidRPr="00BF438F">
              <w:rPr>
                <w:rFonts w:ascii="Gill Sans MT" w:hAnsi="Gill Sans MT"/>
                <w:sz w:val="24"/>
              </w:rPr>
              <w:t xml:space="preserve">Provide CPD opportunities to develop practice within the delivery of Real PE. </w:t>
            </w:r>
          </w:p>
          <w:p w14:paraId="0A153746" w14:textId="77777777" w:rsidR="0098584A" w:rsidRDefault="0098584A" w:rsidP="0098584A">
            <w:pPr>
              <w:pStyle w:val="TableParagraph"/>
              <w:ind w:left="0"/>
              <w:rPr>
                <w:rFonts w:ascii="Gill Sans MT" w:hAnsi="Gill Sans MT"/>
                <w:sz w:val="24"/>
              </w:rPr>
            </w:pPr>
            <w:r w:rsidRPr="00BF438F">
              <w:rPr>
                <w:rFonts w:ascii="Gill Sans MT" w:hAnsi="Gill Sans MT"/>
                <w:sz w:val="24"/>
              </w:rPr>
              <w:t>Continue to subscribe to Real PE.</w:t>
            </w:r>
          </w:p>
          <w:p w14:paraId="7C00D3C3" w14:textId="6AF63678" w:rsidR="0098584A" w:rsidRDefault="0098584A" w:rsidP="0098584A">
            <w:pPr>
              <w:pStyle w:val="TableParagraph"/>
              <w:ind w:left="0"/>
              <w:rPr>
                <w:rFonts w:ascii="Times New Roman"/>
                <w:sz w:val="24"/>
              </w:rPr>
            </w:pPr>
            <w:r>
              <w:rPr>
                <w:rFonts w:ascii="Gill Sans MT" w:hAnsi="Gill Sans MT"/>
                <w:sz w:val="24"/>
              </w:rPr>
              <w:t>Support provided for staff CPD through additional staff</w:t>
            </w:r>
          </w:p>
        </w:tc>
        <w:tc>
          <w:tcPr>
            <w:tcW w:w="1663" w:type="dxa"/>
          </w:tcPr>
          <w:p w14:paraId="46C8D447" w14:textId="02FB38FE" w:rsidR="0098584A" w:rsidRDefault="0098584A" w:rsidP="0098584A">
            <w:pPr>
              <w:pStyle w:val="TableParagraph"/>
              <w:spacing w:before="144"/>
              <w:ind w:left="53"/>
              <w:rPr>
                <w:sz w:val="24"/>
              </w:rPr>
            </w:pPr>
            <w:r w:rsidRPr="00BF438F">
              <w:rPr>
                <w:rFonts w:ascii="Gill Sans MT" w:hAnsi="Gill Sans MT"/>
                <w:sz w:val="24"/>
              </w:rPr>
              <w:t>£</w:t>
            </w:r>
            <w:r w:rsidR="00875798">
              <w:rPr>
                <w:rFonts w:ascii="Gill Sans MT" w:hAnsi="Gill Sans MT"/>
                <w:sz w:val="24"/>
              </w:rPr>
              <w:t>2,</w:t>
            </w:r>
            <w:r w:rsidR="00491C60">
              <w:rPr>
                <w:rFonts w:ascii="Gill Sans MT" w:hAnsi="Gill Sans MT"/>
                <w:sz w:val="24"/>
              </w:rPr>
              <w:t>702</w:t>
            </w:r>
          </w:p>
        </w:tc>
        <w:tc>
          <w:tcPr>
            <w:tcW w:w="3423" w:type="dxa"/>
          </w:tcPr>
          <w:p w14:paraId="1667A0B1" w14:textId="77777777" w:rsidR="0098584A" w:rsidRPr="00BF438F" w:rsidRDefault="0098584A" w:rsidP="0098584A">
            <w:pPr>
              <w:pStyle w:val="TableParagraph"/>
              <w:ind w:left="0"/>
              <w:rPr>
                <w:rFonts w:ascii="Gill Sans MT" w:hAnsi="Gill Sans MT"/>
                <w:sz w:val="24"/>
              </w:rPr>
            </w:pPr>
            <w:r w:rsidRPr="00BF438F">
              <w:rPr>
                <w:rFonts w:ascii="Gill Sans MT" w:hAnsi="Gill Sans MT"/>
                <w:sz w:val="24"/>
              </w:rPr>
              <w:t xml:space="preserve">PE coordinator to support staff with the delivery of Real PE and ensure progression is clear. </w:t>
            </w:r>
          </w:p>
          <w:p w14:paraId="21848C20" w14:textId="208C6399" w:rsidR="0098584A" w:rsidRDefault="0098584A" w:rsidP="0098584A">
            <w:pPr>
              <w:pStyle w:val="TableParagraph"/>
              <w:ind w:left="0"/>
              <w:rPr>
                <w:rFonts w:ascii="Times New Roman"/>
                <w:sz w:val="24"/>
              </w:rPr>
            </w:pPr>
            <w:r w:rsidRPr="00BF438F">
              <w:rPr>
                <w:rFonts w:ascii="Gill Sans MT" w:hAnsi="Gill Sans MT"/>
                <w:sz w:val="24"/>
              </w:rPr>
              <w:t xml:space="preserve">Gather feedback from staff following CPD sessions to evaluate confidence and areas of development within the teaching of PE. </w:t>
            </w:r>
          </w:p>
        </w:tc>
        <w:tc>
          <w:tcPr>
            <w:tcW w:w="3076" w:type="dxa"/>
          </w:tcPr>
          <w:p w14:paraId="7500636A" w14:textId="44D59F07" w:rsidR="0098584A" w:rsidRDefault="0098584A" w:rsidP="0098584A">
            <w:pPr>
              <w:pStyle w:val="TableParagraph"/>
              <w:ind w:left="0"/>
              <w:rPr>
                <w:rFonts w:ascii="Times New Roman"/>
                <w:sz w:val="24"/>
              </w:rPr>
            </w:pPr>
            <w:r w:rsidRPr="00BF438F">
              <w:rPr>
                <w:rFonts w:ascii="Gill Sans MT" w:hAnsi="Gill Sans MT"/>
                <w:sz w:val="24"/>
              </w:rPr>
              <w:t xml:space="preserve">Review the opportunities within Real PE in the delivery of PE to ensure that it meets the needs of the children and there is appropriate level of challenge.  </w:t>
            </w:r>
          </w:p>
        </w:tc>
      </w:tr>
      <w:tr w:rsidR="0098584A" w14:paraId="35C3E40C" w14:textId="77777777">
        <w:trPr>
          <w:trHeight w:val="2049"/>
        </w:trPr>
        <w:tc>
          <w:tcPr>
            <w:tcW w:w="3758" w:type="dxa"/>
          </w:tcPr>
          <w:p w14:paraId="3AF52D92" w14:textId="52429D18" w:rsidR="0098584A" w:rsidRDefault="0098584A" w:rsidP="0098584A">
            <w:pPr>
              <w:pStyle w:val="TableParagraph"/>
              <w:ind w:left="0"/>
              <w:rPr>
                <w:rFonts w:ascii="Times New Roman"/>
                <w:sz w:val="24"/>
              </w:rPr>
            </w:pPr>
            <w:r w:rsidRPr="00BF438F">
              <w:rPr>
                <w:rFonts w:ascii="Gill Sans MT" w:hAnsi="Gill Sans MT"/>
                <w:sz w:val="24"/>
              </w:rPr>
              <w:t>To develop pedagogy of teachers in delivery of PE sessions to have a greater impact on teacher and learning.</w:t>
            </w:r>
          </w:p>
        </w:tc>
        <w:tc>
          <w:tcPr>
            <w:tcW w:w="3458" w:type="dxa"/>
          </w:tcPr>
          <w:p w14:paraId="6AE2136D" w14:textId="60917B7B" w:rsidR="0098584A" w:rsidRDefault="0098584A" w:rsidP="0098584A">
            <w:pPr>
              <w:pStyle w:val="TableParagraph"/>
              <w:ind w:left="0"/>
              <w:rPr>
                <w:rFonts w:ascii="Times New Roman"/>
                <w:sz w:val="24"/>
              </w:rPr>
            </w:pPr>
            <w:r>
              <w:rPr>
                <w:rFonts w:ascii="Gill Sans MT" w:hAnsi="Gill Sans MT"/>
                <w:sz w:val="24"/>
              </w:rPr>
              <w:t xml:space="preserve">Use PSSP coaches to develop PE CPD for teachers to support areas of development. </w:t>
            </w:r>
          </w:p>
        </w:tc>
        <w:tc>
          <w:tcPr>
            <w:tcW w:w="1663" w:type="dxa"/>
          </w:tcPr>
          <w:p w14:paraId="7E10312F" w14:textId="7163970C" w:rsidR="0098584A" w:rsidRDefault="0098584A" w:rsidP="0098584A">
            <w:pPr>
              <w:pStyle w:val="TableParagraph"/>
              <w:spacing w:before="144"/>
              <w:ind w:left="53"/>
              <w:rPr>
                <w:sz w:val="24"/>
              </w:rPr>
            </w:pPr>
            <w:r>
              <w:rPr>
                <w:rFonts w:ascii="Gill Sans MT" w:hAnsi="Gill Sans MT"/>
                <w:sz w:val="24"/>
              </w:rPr>
              <w:t>£</w:t>
            </w:r>
            <w:r w:rsidR="009B7DAB">
              <w:rPr>
                <w:rFonts w:ascii="Gill Sans MT" w:hAnsi="Gill Sans MT"/>
                <w:sz w:val="24"/>
              </w:rPr>
              <w:t>2</w:t>
            </w:r>
            <w:r w:rsidR="0033520C">
              <w:rPr>
                <w:rFonts w:ascii="Gill Sans MT" w:hAnsi="Gill Sans MT"/>
                <w:sz w:val="24"/>
              </w:rPr>
              <w:t>,</w:t>
            </w:r>
            <w:r w:rsidR="009B7DAB">
              <w:rPr>
                <w:rFonts w:ascii="Gill Sans MT" w:hAnsi="Gill Sans MT"/>
                <w:sz w:val="24"/>
              </w:rPr>
              <w:t>250</w:t>
            </w:r>
          </w:p>
        </w:tc>
        <w:tc>
          <w:tcPr>
            <w:tcW w:w="3423" w:type="dxa"/>
          </w:tcPr>
          <w:p w14:paraId="4E3BCA31" w14:textId="1CB1B943" w:rsidR="0098584A" w:rsidRDefault="0098584A" w:rsidP="0098584A">
            <w:pPr>
              <w:pStyle w:val="TableParagraph"/>
              <w:ind w:left="0"/>
              <w:rPr>
                <w:rFonts w:ascii="Times New Roman"/>
                <w:sz w:val="24"/>
              </w:rPr>
            </w:pPr>
            <w:r w:rsidRPr="00BF438F">
              <w:rPr>
                <w:rFonts w:ascii="Gill Sans MT" w:hAnsi="Gill Sans MT"/>
                <w:sz w:val="24"/>
              </w:rPr>
              <w:t>Gather feedback from staff following CPD sessions to evaluate confidence and areas of development within the teaching of PE.</w:t>
            </w:r>
          </w:p>
        </w:tc>
        <w:tc>
          <w:tcPr>
            <w:tcW w:w="3076" w:type="dxa"/>
          </w:tcPr>
          <w:p w14:paraId="66C885DA" w14:textId="691D0D30" w:rsidR="0098584A" w:rsidRDefault="0098584A" w:rsidP="0098584A">
            <w:pPr>
              <w:pStyle w:val="TableParagraph"/>
              <w:ind w:left="0"/>
              <w:rPr>
                <w:rFonts w:ascii="Times New Roman"/>
                <w:sz w:val="24"/>
              </w:rPr>
            </w:pPr>
            <w:r>
              <w:rPr>
                <w:rFonts w:ascii="Gill Sans MT" w:hAnsi="Gill Sans MT"/>
                <w:sz w:val="24"/>
              </w:rPr>
              <w:t xml:space="preserve">Review the use of PSSP coaches to ensure targeted support continues, where needed, and the expertise is ustilised to continue to improve outcomes for all children.  </w:t>
            </w:r>
          </w:p>
        </w:tc>
      </w:tr>
      <w:tr w:rsidR="0098584A" w14:paraId="264224D0" w14:textId="77777777">
        <w:trPr>
          <w:trHeight w:val="2049"/>
        </w:trPr>
        <w:tc>
          <w:tcPr>
            <w:tcW w:w="3758" w:type="dxa"/>
          </w:tcPr>
          <w:p w14:paraId="3D86EDA0" w14:textId="1A8FE014" w:rsidR="0098584A" w:rsidRDefault="0098584A" w:rsidP="0098584A">
            <w:pPr>
              <w:pStyle w:val="TableParagraph"/>
              <w:ind w:left="0"/>
              <w:rPr>
                <w:rFonts w:ascii="Times New Roman"/>
                <w:sz w:val="24"/>
              </w:rPr>
            </w:pPr>
            <w:r>
              <w:rPr>
                <w:rFonts w:ascii="Gill Sans MT" w:hAnsi="Gill Sans MT"/>
                <w:sz w:val="24"/>
              </w:rPr>
              <w:lastRenderedPageBreak/>
              <w:t xml:space="preserve">To develop the expertise of the PE coordinator in support staff to have a greater impact on teaching and learning. </w:t>
            </w:r>
          </w:p>
        </w:tc>
        <w:tc>
          <w:tcPr>
            <w:tcW w:w="3458" w:type="dxa"/>
          </w:tcPr>
          <w:p w14:paraId="7C56DE0D" w14:textId="1C94197D" w:rsidR="0098584A" w:rsidRDefault="0098584A" w:rsidP="0098584A">
            <w:pPr>
              <w:pStyle w:val="TableParagraph"/>
              <w:ind w:left="0"/>
              <w:rPr>
                <w:rFonts w:ascii="Times New Roman"/>
                <w:sz w:val="24"/>
              </w:rPr>
            </w:pPr>
            <w:r>
              <w:rPr>
                <w:rFonts w:ascii="Gill Sans MT" w:hAnsi="Gill Sans MT"/>
                <w:sz w:val="24"/>
              </w:rPr>
              <w:t xml:space="preserve">Attend PE Deep Dive training. </w:t>
            </w:r>
          </w:p>
        </w:tc>
        <w:tc>
          <w:tcPr>
            <w:tcW w:w="1663" w:type="dxa"/>
          </w:tcPr>
          <w:p w14:paraId="2B918B24" w14:textId="6261E1C4" w:rsidR="0098584A" w:rsidRDefault="0098584A" w:rsidP="0098584A">
            <w:pPr>
              <w:pStyle w:val="TableParagraph"/>
              <w:spacing w:before="144"/>
              <w:ind w:left="53"/>
              <w:rPr>
                <w:sz w:val="24"/>
              </w:rPr>
            </w:pPr>
            <w:r>
              <w:rPr>
                <w:rFonts w:ascii="Gill Sans MT" w:hAnsi="Gill Sans MT"/>
                <w:sz w:val="24"/>
              </w:rPr>
              <w:t>£</w:t>
            </w:r>
            <w:r w:rsidR="000D6247">
              <w:rPr>
                <w:rFonts w:ascii="Gill Sans MT" w:hAnsi="Gill Sans MT"/>
                <w:sz w:val="24"/>
              </w:rPr>
              <w:t>175</w:t>
            </w:r>
          </w:p>
        </w:tc>
        <w:tc>
          <w:tcPr>
            <w:tcW w:w="3423" w:type="dxa"/>
          </w:tcPr>
          <w:p w14:paraId="0993A5A5" w14:textId="0E70C437" w:rsidR="0098584A" w:rsidRDefault="0098584A" w:rsidP="0098584A">
            <w:pPr>
              <w:pStyle w:val="TableParagraph"/>
              <w:ind w:left="0"/>
              <w:rPr>
                <w:rFonts w:ascii="Times New Roman"/>
                <w:sz w:val="24"/>
              </w:rPr>
            </w:pPr>
            <w:r>
              <w:rPr>
                <w:rFonts w:ascii="Gill Sans MT" w:hAnsi="Gill Sans MT"/>
                <w:sz w:val="24"/>
              </w:rPr>
              <w:t xml:space="preserve">Review provision of PE across the school to ensure it is progressive and works to develop skills.  </w:t>
            </w:r>
          </w:p>
        </w:tc>
        <w:tc>
          <w:tcPr>
            <w:tcW w:w="3076" w:type="dxa"/>
          </w:tcPr>
          <w:p w14:paraId="00465BF3" w14:textId="17243BA3" w:rsidR="0098584A" w:rsidRDefault="0098584A" w:rsidP="0098584A">
            <w:pPr>
              <w:pStyle w:val="TableParagraph"/>
              <w:ind w:left="0"/>
              <w:rPr>
                <w:rFonts w:ascii="Times New Roman"/>
                <w:sz w:val="24"/>
              </w:rPr>
            </w:pPr>
            <w:r>
              <w:rPr>
                <w:rFonts w:ascii="Gill Sans MT" w:hAnsi="Gill Sans MT"/>
                <w:sz w:val="24"/>
              </w:rPr>
              <w:t xml:space="preserve">Address any areas of development or opportunities for future training and plan for this throughout the academic year.  </w:t>
            </w:r>
          </w:p>
        </w:tc>
      </w:tr>
      <w:tr w:rsidR="0098584A" w14:paraId="62C56C3F" w14:textId="77777777">
        <w:trPr>
          <w:trHeight w:val="2049"/>
        </w:trPr>
        <w:tc>
          <w:tcPr>
            <w:tcW w:w="3758" w:type="dxa"/>
          </w:tcPr>
          <w:p w14:paraId="156B35D3" w14:textId="6410A4E5" w:rsidR="0098584A" w:rsidRDefault="0098584A" w:rsidP="0098584A">
            <w:pPr>
              <w:pStyle w:val="TableParagraph"/>
              <w:ind w:left="0"/>
              <w:rPr>
                <w:rFonts w:ascii="Times New Roman"/>
                <w:sz w:val="24"/>
              </w:rPr>
            </w:pPr>
            <w:r>
              <w:rPr>
                <w:rFonts w:ascii="Gill Sans MT" w:hAnsi="Gill Sans MT"/>
                <w:sz w:val="24"/>
              </w:rPr>
              <w:t xml:space="preserve">To provide staff development opportunities on raising the profile of physical activities and developing a healthy lifestyle. </w:t>
            </w:r>
          </w:p>
        </w:tc>
        <w:tc>
          <w:tcPr>
            <w:tcW w:w="3458" w:type="dxa"/>
          </w:tcPr>
          <w:p w14:paraId="4CFC9018" w14:textId="6D92C65F" w:rsidR="0098584A" w:rsidRDefault="0098584A" w:rsidP="0098584A">
            <w:pPr>
              <w:pStyle w:val="TableParagraph"/>
              <w:ind w:left="0"/>
              <w:rPr>
                <w:rFonts w:ascii="Times New Roman"/>
                <w:sz w:val="24"/>
              </w:rPr>
            </w:pPr>
            <w:r>
              <w:rPr>
                <w:rFonts w:ascii="Gill Sans MT" w:hAnsi="Gill Sans MT"/>
                <w:sz w:val="24"/>
              </w:rPr>
              <w:t xml:space="preserve">PLP coaches to lead CPD sessions with targeted year group on healthy eating and engagement in physical activities. </w:t>
            </w:r>
          </w:p>
        </w:tc>
        <w:tc>
          <w:tcPr>
            <w:tcW w:w="1663" w:type="dxa"/>
          </w:tcPr>
          <w:p w14:paraId="1030BFE7" w14:textId="1B01FB71" w:rsidR="0098584A" w:rsidRDefault="0098584A" w:rsidP="0098584A">
            <w:pPr>
              <w:pStyle w:val="TableParagraph"/>
              <w:spacing w:before="144"/>
              <w:ind w:left="53"/>
              <w:rPr>
                <w:sz w:val="24"/>
              </w:rPr>
            </w:pPr>
            <w:r>
              <w:rPr>
                <w:rFonts w:ascii="Gill Sans MT" w:hAnsi="Gill Sans MT"/>
                <w:sz w:val="24"/>
              </w:rPr>
              <w:t>£1,560</w:t>
            </w:r>
          </w:p>
        </w:tc>
        <w:tc>
          <w:tcPr>
            <w:tcW w:w="3423" w:type="dxa"/>
          </w:tcPr>
          <w:p w14:paraId="393EAE2D" w14:textId="3617EAA1" w:rsidR="0098584A" w:rsidRDefault="0098584A" w:rsidP="0098584A">
            <w:pPr>
              <w:pStyle w:val="TableParagraph"/>
              <w:ind w:left="0"/>
              <w:rPr>
                <w:rFonts w:ascii="Times New Roman"/>
                <w:sz w:val="24"/>
              </w:rPr>
            </w:pPr>
            <w:r>
              <w:rPr>
                <w:rFonts w:ascii="Gill Sans MT" w:hAnsi="Gill Sans MT"/>
                <w:sz w:val="24"/>
              </w:rPr>
              <w:t xml:space="preserve">Staff increased confidence in delivering both practical and theory based PE lessons. Children have a greater awareness of what it means to be healthy and make conscious choices to be healthy. </w:t>
            </w:r>
          </w:p>
        </w:tc>
        <w:tc>
          <w:tcPr>
            <w:tcW w:w="3076" w:type="dxa"/>
          </w:tcPr>
          <w:p w14:paraId="34ACC319" w14:textId="4E90EE64" w:rsidR="0098584A" w:rsidRDefault="0098584A" w:rsidP="0098584A">
            <w:pPr>
              <w:pStyle w:val="TableParagraph"/>
              <w:ind w:left="0"/>
              <w:rPr>
                <w:rFonts w:ascii="Times New Roman"/>
                <w:sz w:val="24"/>
              </w:rPr>
            </w:pPr>
            <w:r>
              <w:rPr>
                <w:rFonts w:ascii="Gill Sans MT" w:hAnsi="Gill Sans MT"/>
                <w:sz w:val="24"/>
              </w:rPr>
              <w:t xml:space="preserve">Look at the development of this through PE teaching across the school.  </w:t>
            </w:r>
          </w:p>
        </w:tc>
      </w:tr>
    </w:tbl>
    <w:p w14:paraId="063D43E7" w14:textId="77777777" w:rsidR="0098584A" w:rsidRDefault="0098584A"/>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8584A" w14:paraId="31617146" w14:textId="77777777">
        <w:trPr>
          <w:trHeight w:val="305"/>
        </w:trPr>
        <w:tc>
          <w:tcPr>
            <w:tcW w:w="12302" w:type="dxa"/>
            <w:gridSpan w:val="4"/>
            <w:vMerge w:val="restart"/>
          </w:tcPr>
          <w:p w14:paraId="4AD6A8BE" w14:textId="77777777" w:rsidR="0098584A" w:rsidRDefault="0098584A" w:rsidP="0098584A">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98584A" w:rsidRDefault="0098584A" w:rsidP="0098584A">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98584A" w14:paraId="62ADEEB9" w14:textId="77777777">
        <w:trPr>
          <w:trHeight w:val="305"/>
        </w:trPr>
        <w:tc>
          <w:tcPr>
            <w:tcW w:w="12302" w:type="dxa"/>
            <w:gridSpan w:val="4"/>
            <w:vMerge/>
            <w:tcBorders>
              <w:top w:val="nil"/>
            </w:tcBorders>
          </w:tcPr>
          <w:p w14:paraId="0243694B" w14:textId="77777777" w:rsidR="0098584A" w:rsidRDefault="0098584A" w:rsidP="0098584A">
            <w:pPr>
              <w:rPr>
                <w:sz w:val="2"/>
                <w:szCs w:val="2"/>
              </w:rPr>
            </w:pPr>
          </w:p>
        </w:tc>
        <w:tc>
          <w:tcPr>
            <w:tcW w:w="3076" w:type="dxa"/>
          </w:tcPr>
          <w:p w14:paraId="6F2B1412" w14:textId="04834311" w:rsidR="0098584A" w:rsidRPr="00E80FA7" w:rsidRDefault="007B02EA" w:rsidP="0098584A">
            <w:pPr>
              <w:pStyle w:val="TableParagraph"/>
              <w:ind w:left="0"/>
              <w:rPr>
                <w:rFonts w:ascii="Gill Sans MT" w:hAnsi="Gill Sans MT"/>
              </w:rPr>
            </w:pPr>
            <w:r w:rsidRPr="00E80FA7">
              <w:rPr>
                <w:rFonts w:ascii="Gill Sans MT" w:hAnsi="Gill Sans MT"/>
              </w:rPr>
              <w:t>25%</w:t>
            </w:r>
          </w:p>
        </w:tc>
      </w:tr>
      <w:tr w:rsidR="0098584A" w14:paraId="2388F170" w14:textId="77777777">
        <w:trPr>
          <w:trHeight w:val="397"/>
        </w:trPr>
        <w:tc>
          <w:tcPr>
            <w:tcW w:w="3758" w:type="dxa"/>
          </w:tcPr>
          <w:p w14:paraId="45AC2D9C" w14:textId="77777777" w:rsidR="0098584A" w:rsidRDefault="0098584A" w:rsidP="0098584A">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98584A" w:rsidRDefault="0098584A" w:rsidP="0098584A">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98584A" w:rsidRDefault="0098584A" w:rsidP="0098584A">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98584A" w:rsidRPr="00E80FA7" w:rsidRDefault="0098584A" w:rsidP="0098584A">
            <w:pPr>
              <w:pStyle w:val="TableParagraph"/>
              <w:ind w:left="0"/>
              <w:rPr>
                <w:rFonts w:ascii="Gill Sans MT" w:hAnsi="Gill Sans MT"/>
                <w:sz w:val="24"/>
              </w:rPr>
            </w:pPr>
          </w:p>
        </w:tc>
      </w:tr>
      <w:tr w:rsidR="0098584A" w14:paraId="34DABCAE" w14:textId="77777777">
        <w:trPr>
          <w:trHeight w:val="334"/>
        </w:trPr>
        <w:tc>
          <w:tcPr>
            <w:tcW w:w="3758" w:type="dxa"/>
            <w:tcBorders>
              <w:bottom w:val="nil"/>
            </w:tcBorders>
          </w:tcPr>
          <w:p w14:paraId="57A31959" w14:textId="77777777" w:rsidR="0098584A" w:rsidRDefault="0098584A" w:rsidP="0098584A">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98584A" w:rsidRDefault="0098584A" w:rsidP="0098584A">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98584A" w:rsidRDefault="0098584A" w:rsidP="0098584A">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98584A" w:rsidRDefault="0098584A" w:rsidP="0098584A">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98584A" w:rsidRPr="00E80FA7" w:rsidRDefault="0098584A" w:rsidP="0098584A">
            <w:pPr>
              <w:pStyle w:val="TableParagraph"/>
              <w:spacing w:before="21" w:line="293" w:lineRule="exact"/>
              <w:rPr>
                <w:rFonts w:ascii="Gill Sans MT" w:hAnsi="Gill Sans MT"/>
                <w:sz w:val="24"/>
              </w:rPr>
            </w:pPr>
            <w:r w:rsidRPr="00E80FA7">
              <w:rPr>
                <w:rFonts w:ascii="Gill Sans MT" w:hAnsi="Gill Sans MT"/>
                <w:color w:val="231F20"/>
                <w:sz w:val="24"/>
              </w:rPr>
              <w:t>Sustainability</w:t>
            </w:r>
            <w:r w:rsidRPr="00E80FA7">
              <w:rPr>
                <w:rFonts w:ascii="Gill Sans MT" w:hAnsi="Gill Sans MT"/>
                <w:color w:val="231F20"/>
                <w:spacing w:val="-5"/>
                <w:sz w:val="24"/>
              </w:rPr>
              <w:t xml:space="preserve"> </w:t>
            </w:r>
            <w:r w:rsidRPr="00E80FA7">
              <w:rPr>
                <w:rFonts w:ascii="Gill Sans MT" w:hAnsi="Gill Sans MT"/>
                <w:color w:val="231F20"/>
                <w:sz w:val="24"/>
              </w:rPr>
              <w:t>and</w:t>
            </w:r>
            <w:r w:rsidRPr="00E80FA7">
              <w:rPr>
                <w:rFonts w:ascii="Gill Sans MT" w:hAnsi="Gill Sans MT"/>
                <w:color w:val="231F20"/>
                <w:spacing w:val="-5"/>
                <w:sz w:val="24"/>
              </w:rPr>
              <w:t xml:space="preserve"> </w:t>
            </w:r>
            <w:r w:rsidRPr="00E80FA7">
              <w:rPr>
                <w:rFonts w:ascii="Gill Sans MT" w:hAnsi="Gill Sans MT"/>
                <w:color w:val="231F20"/>
                <w:spacing w:val="-2"/>
                <w:sz w:val="24"/>
              </w:rPr>
              <w:t>suggested</w:t>
            </w:r>
          </w:p>
        </w:tc>
      </w:tr>
      <w:tr w:rsidR="0098584A" w14:paraId="77968AB6" w14:textId="77777777">
        <w:trPr>
          <w:trHeight w:val="288"/>
        </w:trPr>
        <w:tc>
          <w:tcPr>
            <w:tcW w:w="3758" w:type="dxa"/>
            <w:tcBorders>
              <w:top w:val="nil"/>
              <w:bottom w:val="nil"/>
            </w:tcBorders>
          </w:tcPr>
          <w:p w14:paraId="46852EB6" w14:textId="77777777" w:rsidR="0098584A" w:rsidRDefault="0098584A" w:rsidP="0098584A">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98584A" w:rsidRDefault="0098584A" w:rsidP="0098584A">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98584A" w:rsidRDefault="0098584A" w:rsidP="0098584A">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98584A" w:rsidRDefault="0098584A" w:rsidP="0098584A">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98584A" w:rsidRPr="00E80FA7" w:rsidRDefault="0098584A" w:rsidP="0098584A">
            <w:pPr>
              <w:pStyle w:val="TableParagraph"/>
              <w:spacing w:line="268" w:lineRule="exact"/>
              <w:rPr>
                <w:rFonts w:ascii="Gill Sans MT" w:hAnsi="Gill Sans MT"/>
                <w:sz w:val="24"/>
              </w:rPr>
            </w:pPr>
            <w:r w:rsidRPr="00E80FA7">
              <w:rPr>
                <w:rFonts w:ascii="Gill Sans MT" w:hAnsi="Gill Sans MT"/>
                <w:color w:val="231F20"/>
                <w:sz w:val="24"/>
              </w:rPr>
              <w:t>next</w:t>
            </w:r>
            <w:r w:rsidRPr="00E80FA7">
              <w:rPr>
                <w:rFonts w:ascii="Gill Sans MT" w:hAnsi="Gill Sans MT"/>
                <w:color w:val="231F20"/>
                <w:spacing w:val="-7"/>
                <w:sz w:val="24"/>
              </w:rPr>
              <w:t xml:space="preserve"> </w:t>
            </w:r>
            <w:r w:rsidRPr="00E80FA7">
              <w:rPr>
                <w:rFonts w:ascii="Gill Sans MT" w:hAnsi="Gill Sans MT"/>
                <w:color w:val="231F20"/>
                <w:spacing w:val="-2"/>
                <w:sz w:val="24"/>
              </w:rPr>
              <w:t>steps:</w:t>
            </w:r>
          </w:p>
        </w:tc>
      </w:tr>
      <w:tr w:rsidR="0098584A" w14:paraId="740E4D89" w14:textId="77777777">
        <w:trPr>
          <w:trHeight w:val="287"/>
        </w:trPr>
        <w:tc>
          <w:tcPr>
            <w:tcW w:w="3758" w:type="dxa"/>
            <w:tcBorders>
              <w:top w:val="nil"/>
              <w:bottom w:val="nil"/>
            </w:tcBorders>
          </w:tcPr>
          <w:p w14:paraId="65544F4B" w14:textId="77777777" w:rsidR="0098584A" w:rsidRDefault="0098584A" w:rsidP="0098584A">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98584A" w:rsidRDefault="0098584A" w:rsidP="0098584A">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98584A" w:rsidRDefault="0098584A" w:rsidP="0098584A">
            <w:pPr>
              <w:pStyle w:val="TableParagraph"/>
              <w:ind w:left="0"/>
              <w:rPr>
                <w:rFonts w:ascii="Times New Roman"/>
                <w:sz w:val="20"/>
              </w:rPr>
            </w:pPr>
          </w:p>
        </w:tc>
        <w:tc>
          <w:tcPr>
            <w:tcW w:w="3423" w:type="dxa"/>
            <w:tcBorders>
              <w:top w:val="nil"/>
              <w:bottom w:val="nil"/>
            </w:tcBorders>
          </w:tcPr>
          <w:p w14:paraId="369F1B5F" w14:textId="77777777" w:rsidR="0098584A" w:rsidRDefault="0098584A" w:rsidP="0098584A">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98584A" w:rsidRDefault="0098584A" w:rsidP="0098584A">
            <w:pPr>
              <w:pStyle w:val="TableParagraph"/>
              <w:ind w:left="0"/>
              <w:rPr>
                <w:rFonts w:ascii="Times New Roman"/>
                <w:sz w:val="20"/>
              </w:rPr>
            </w:pPr>
          </w:p>
        </w:tc>
      </w:tr>
      <w:tr w:rsidR="0098584A" w14:paraId="550A9E3D" w14:textId="77777777">
        <w:trPr>
          <w:trHeight w:val="288"/>
        </w:trPr>
        <w:tc>
          <w:tcPr>
            <w:tcW w:w="3758" w:type="dxa"/>
            <w:tcBorders>
              <w:top w:val="nil"/>
              <w:bottom w:val="nil"/>
            </w:tcBorders>
          </w:tcPr>
          <w:p w14:paraId="63C16792" w14:textId="77777777" w:rsidR="0098584A" w:rsidRDefault="0098584A" w:rsidP="0098584A">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98584A" w:rsidRDefault="0098584A" w:rsidP="0098584A">
            <w:pPr>
              <w:pStyle w:val="TableParagraph"/>
              <w:ind w:left="0"/>
              <w:rPr>
                <w:rFonts w:ascii="Times New Roman"/>
                <w:sz w:val="20"/>
              </w:rPr>
            </w:pPr>
          </w:p>
        </w:tc>
        <w:tc>
          <w:tcPr>
            <w:tcW w:w="1663" w:type="dxa"/>
            <w:tcBorders>
              <w:top w:val="nil"/>
              <w:bottom w:val="nil"/>
            </w:tcBorders>
          </w:tcPr>
          <w:p w14:paraId="14836C72" w14:textId="77777777" w:rsidR="0098584A" w:rsidRDefault="0098584A" w:rsidP="0098584A">
            <w:pPr>
              <w:pStyle w:val="TableParagraph"/>
              <w:ind w:left="0"/>
              <w:rPr>
                <w:rFonts w:ascii="Times New Roman"/>
                <w:sz w:val="20"/>
              </w:rPr>
            </w:pPr>
          </w:p>
        </w:tc>
        <w:tc>
          <w:tcPr>
            <w:tcW w:w="3423" w:type="dxa"/>
            <w:tcBorders>
              <w:top w:val="nil"/>
              <w:bottom w:val="nil"/>
            </w:tcBorders>
          </w:tcPr>
          <w:p w14:paraId="10E413BB" w14:textId="77777777" w:rsidR="0098584A" w:rsidRDefault="0098584A" w:rsidP="0098584A">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98584A" w:rsidRDefault="0098584A" w:rsidP="0098584A">
            <w:pPr>
              <w:pStyle w:val="TableParagraph"/>
              <w:ind w:left="0"/>
              <w:rPr>
                <w:rFonts w:ascii="Times New Roman"/>
                <w:sz w:val="20"/>
              </w:rPr>
            </w:pPr>
          </w:p>
        </w:tc>
      </w:tr>
      <w:tr w:rsidR="0098584A" w14:paraId="18AFF3CA" w14:textId="77777777">
        <w:trPr>
          <w:trHeight w:val="273"/>
        </w:trPr>
        <w:tc>
          <w:tcPr>
            <w:tcW w:w="3758" w:type="dxa"/>
            <w:tcBorders>
              <w:top w:val="nil"/>
            </w:tcBorders>
          </w:tcPr>
          <w:p w14:paraId="13657C34" w14:textId="77777777" w:rsidR="0098584A" w:rsidRDefault="0098584A" w:rsidP="0098584A">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98584A" w:rsidRDefault="0098584A" w:rsidP="0098584A">
            <w:pPr>
              <w:pStyle w:val="TableParagraph"/>
              <w:ind w:left="0"/>
              <w:rPr>
                <w:rFonts w:ascii="Times New Roman"/>
                <w:sz w:val="20"/>
              </w:rPr>
            </w:pPr>
          </w:p>
        </w:tc>
        <w:tc>
          <w:tcPr>
            <w:tcW w:w="1663" w:type="dxa"/>
            <w:tcBorders>
              <w:top w:val="nil"/>
            </w:tcBorders>
          </w:tcPr>
          <w:p w14:paraId="2A1BAB8F" w14:textId="77777777" w:rsidR="0098584A" w:rsidRDefault="0098584A" w:rsidP="0098584A">
            <w:pPr>
              <w:pStyle w:val="TableParagraph"/>
              <w:ind w:left="0"/>
              <w:rPr>
                <w:rFonts w:ascii="Times New Roman"/>
                <w:sz w:val="20"/>
              </w:rPr>
            </w:pPr>
          </w:p>
        </w:tc>
        <w:tc>
          <w:tcPr>
            <w:tcW w:w="3423" w:type="dxa"/>
            <w:tcBorders>
              <w:top w:val="nil"/>
            </w:tcBorders>
          </w:tcPr>
          <w:p w14:paraId="02916119" w14:textId="77777777" w:rsidR="0098584A" w:rsidRDefault="0098584A" w:rsidP="0098584A">
            <w:pPr>
              <w:pStyle w:val="TableParagraph"/>
              <w:ind w:left="0"/>
              <w:rPr>
                <w:rFonts w:ascii="Times New Roman"/>
                <w:sz w:val="20"/>
              </w:rPr>
            </w:pPr>
          </w:p>
        </w:tc>
        <w:tc>
          <w:tcPr>
            <w:tcW w:w="3076" w:type="dxa"/>
            <w:tcBorders>
              <w:top w:val="nil"/>
            </w:tcBorders>
          </w:tcPr>
          <w:p w14:paraId="1E46AEE3" w14:textId="77777777" w:rsidR="0098584A" w:rsidRDefault="0098584A" w:rsidP="0098584A">
            <w:pPr>
              <w:pStyle w:val="TableParagraph"/>
              <w:ind w:left="0"/>
              <w:rPr>
                <w:rFonts w:ascii="Times New Roman"/>
                <w:sz w:val="20"/>
              </w:rPr>
            </w:pPr>
          </w:p>
        </w:tc>
      </w:tr>
      <w:tr w:rsidR="003B16E8" w14:paraId="71C826DD" w14:textId="77777777">
        <w:trPr>
          <w:trHeight w:val="2172"/>
        </w:trPr>
        <w:tc>
          <w:tcPr>
            <w:tcW w:w="3758" w:type="dxa"/>
          </w:tcPr>
          <w:p w14:paraId="69C2BE19" w14:textId="77777777" w:rsidR="003B16E8" w:rsidRPr="00572474" w:rsidRDefault="003B16E8" w:rsidP="003B16E8">
            <w:pPr>
              <w:pStyle w:val="BodyText"/>
              <w:rPr>
                <w:rFonts w:ascii="Gill Sans MT" w:hAnsi="Gill Sans MT"/>
                <w:color w:val="231F20"/>
              </w:rPr>
            </w:pPr>
            <w:r w:rsidRPr="00572474">
              <w:rPr>
                <w:rFonts w:ascii="Gill Sans MT" w:hAnsi="Gill Sans MT"/>
                <w:color w:val="231F20"/>
              </w:rPr>
              <w:t>To improve pupil’s play skills</w:t>
            </w:r>
          </w:p>
          <w:p w14:paraId="6F03C50F" w14:textId="77777777" w:rsidR="003B16E8" w:rsidRPr="00572474" w:rsidRDefault="003B16E8" w:rsidP="003B16E8">
            <w:pPr>
              <w:pStyle w:val="BodyText"/>
              <w:rPr>
                <w:rFonts w:ascii="Gill Sans MT" w:hAnsi="Gill Sans MT"/>
                <w:color w:val="231F20"/>
              </w:rPr>
            </w:pPr>
            <w:r w:rsidRPr="00572474">
              <w:rPr>
                <w:rFonts w:ascii="Gill Sans MT" w:hAnsi="Gill Sans MT"/>
                <w:color w:val="231F20"/>
              </w:rPr>
              <w:t>To increase enjoyment</w:t>
            </w:r>
          </w:p>
          <w:p w14:paraId="31285524" w14:textId="7EABB393" w:rsidR="003B16E8" w:rsidRPr="00673F2F" w:rsidRDefault="003B16E8" w:rsidP="003B16E8">
            <w:pPr>
              <w:pStyle w:val="TableParagraph"/>
              <w:spacing w:before="154"/>
              <w:ind w:left="66"/>
              <w:rPr>
                <w:sz w:val="24"/>
                <w:szCs w:val="24"/>
              </w:rPr>
            </w:pPr>
            <w:r w:rsidRPr="009E4978">
              <w:rPr>
                <w:rFonts w:ascii="Gill Sans MT" w:hAnsi="Gill Sans MT"/>
                <w:color w:val="231F20"/>
                <w:sz w:val="24"/>
                <w:szCs w:val="24"/>
              </w:rPr>
              <w:t xml:space="preserve">To improve behaviour during playtime. </w:t>
            </w:r>
          </w:p>
        </w:tc>
        <w:tc>
          <w:tcPr>
            <w:tcW w:w="3458" w:type="dxa"/>
          </w:tcPr>
          <w:p w14:paraId="70AA0D5C" w14:textId="77777777" w:rsidR="003B16E8" w:rsidRPr="009E4978" w:rsidRDefault="003B16E8" w:rsidP="003B16E8">
            <w:pPr>
              <w:pStyle w:val="TableParagraph"/>
              <w:ind w:left="0"/>
              <w:rPr>
                <w:rFonts w:ascii="Gill Sans MT" w:hAnsi="Gill Sans MT"/>
                <w:color w:val="231F20"/>
                <w:sz w:val="24"/>
                <w:szCs w:val="24"/>
              </w:rPr>
            </w:pPr>
            <w:r w:rsidRPr="009E4978">
              <w:rPr>
                <w:rFonts w:ascii="Gill Sans MT" w:hAnsi="Gill Sans MT"/>
                <w:color w:val="231F20"/>
                <w:sz w:val="24"/>
                <w:szCs w:val="24"/>
              </w:rPr>
              <w:t>Support provided by additional support staff.</w:t>
            </w:r>
          </w:p>
          <w:p w14:paraId="735707DD" w14:textId="46CF81F3" w:rsidR="003B16E8" w:rsidRPr="00673F2F" w:rsidRDefault="003B16E8" w:rsidP="003B16E8">
            <w:pPr>
              <w:pStyle w:val="TableParagraph"/>
              <w:ind w:left="0"/>
              <w:rPr>
                <w:rFonts w:ascii="Times New Roman"/>
                <w:sz w:val="24"/>
                <w:szCs w:val="24"/>
              </w:rPr>
            </w:pPr>
            <w:r w:rsidRPr="009E4978">
              <w:rPr>
                <w:rFonts w:ascii="Gill Sans MT" w:hAnsi="Gill Sans MT"/>
                <w:color w:val="231F20"/>
                <w:sz w:val="24"/>
                <w:szCs w:val="24"/>
              </w:rPr>
              <w:t xml:space="preserve">Additional play equipment provided to increase opportunities for children to develop skills.  </w:t>
            </w:r>
          </w:p>
        </w:tc>
        <w:tc>
          <w:tcPr>
            <w:tcW w:w="1663" w:type="dxa"/>
          </w:tcPr>
          <w:p w14:paraId="6CD5958E" w14:textId="53BAD73C" w:rsidR="003B16E8" w:rsidRPr="00673F2F" w:rsidRDefault="003B16E8" w:rsidP="003B16E8">
            <w:pPr>
              <w:pStyle w:val="TableParagraph"/>
              <w:spacing w:before="151"/>
              <w:ind w:left="29"/>
              <w:rPr>
                <w:sz w:val="24"/>
                <w:szCs w:val="24"/>
              </w:rPr>
            </w:pPr>
            <w:r w:rsidRPr="00572474">
              <w:rPr>
                <w:rFonts w:ascii="Gill Sans MT" w:hAnsi="Gill Sans MT"/>
                <w:sz w:val="24"/>
                <w:szCs w:val="24"/>
              </w:rPr>
              <w:t>£</w:t>
            </w:r>
            <w:r w:rsidR="0033520C">
              <w:rPr>
                <w:rFonts w:ascii="Gill Sans MT" w:hAnsi="Gill Sans MT"/>
                <w:sz w:val="24"/>
                <w:szCs w:val="24"/>
              </w:rPr>
              <w:t>370.60</w:t>
            </w:r>
          </w:p>
        </w:tc>
        <w:tc>
          <w:tcPr>
            <w:tcW w:w="3423" w:type="dxa"/>
          </w:tcPr>
          <w:p w14:paraId="58D7548E" w14:textId="5C3D6168" w:rsidR="003B16E8" w:rsidRPr="00673F2F" w:rsidRDefault="003B16E8" w:rsidP="003B16E8">
            <w:pPr>
              <w:pStyle w:val="TableParagraph"/>
              <w:ind w:left="0"/>
              <w:rPr>
                <w:rFonts w:ascii="Times New Roman"/>
                <w:sz w:val="24"/>
                <w:szCs w:val="24"/>
              </w:rPr>
            </w:pPr>
            <w:r w:rsidRPr="00572474">
              <w:rPr>
                <w:rFonts w:ascii="Gill Sans MT" w:hAnsi="Gill Sans MT"/>
                <w:sz w:val="24"/>
                <w:szCs w:val="24"/>
              </w:rPr>
              <w:t>HoS coordinator to monitor and gather feedback from students.</w:t>
            </w:r>
          </w:p>
        </w:tc>
        <w:tc>
          <w:tcPr>
            <w:tcW w:w="3076" w:type="dxa"/>
          </w:tcPr>
          <w:p w14:paraId="57D3C20C" w14:textId="4A6A8E4B" w:rsidR="003B16E8" w:rsidRPr="00673F2F" w:rsidRDefault="003B16E8" w:rsidP="003B16E8">
            <w:pPr>
              <w:pStyle w:val="TableParagraph"/>
              <w:ind w:left="0"/>
              <w:rPr>
                <w:rFonts w:ascii="Times New Roman"/>
                <w:sz w:val="24"/>
                <w:szCs w:val="24"/>
              </w:rPr>
            </w:pPr>
            <w:r w:rsidRPr="00572474">
              <w:rPr>
                <w:rFonts w:ascii="Gill Sans MT" w:hAnsi="Gill Sans MT"/>
                <w:sz w:val="24"/>
                <w:szCs w:val="24"/>
              </w:rPr>
              <w:t xml:space="preserve">Providing opportunities to different activities during lunchtime and during the day. </w:t>
            </w:r>
          </w:p>
        </w:tc>
      </w:tr>
      <w:tr w:rsidR="00673F2F" w14:paraId="539E1DC2" w14:textId="77777777">
        <w:trPr>
          <w:trHeight w:val="2172"/>
        </w:trPr>
        <w:tc>
          <w:tcPr>
            <w:tcW w:w="3758" w:type="dxa"/>
          </w:tcPr>
          <w:p w14:paraId="7601E85E" w14:textId="16E29295" w:rsidR="00673F2F" w:rsidRPr="00673F2F" w:rsidRDefault="00673F2F" w:rsidP="00673F2F">
            <w:pPr>
              <w:pStyle w:val="TableParagraph"/>
              <w:spacing w:before="154"/>
              <w:ind w:left="66"/>
              <w:rPr>
                <w:sz w:val="24"/>
                <w:szCs w:val="24"/>
              </w:rPr>
            </w:pPr>
            <w:r w:rsidRPr="00673F2F">
              <w:rPr>
                <w:rFonts w:ascii="Gill Sans MT" w:hAnsi="Gill Sans MT"/>
                <w:sz w:val="24"/>
                <w:szCs w:val="24"/>
              </w:rPr>
              <w:lastRenderedPageBreak/>
              <w:t xml:space="preserve">To implement a Lunchtime Football Club (Plymouth Argyle) to engage all pupils in team sports. </w:t>
            </w:r>
          </w:p>
        </w:tc>
        <w:tc>
          <w:tcPr>
            <w:tcW w:w="3458" w:type="dxa"/>
          </w:tcPr>
          <w:p w14:paraId="423C63E5" w14:textId="0D1E265D" w:rsidR="00673F2F" w:rsidRPr="00673F2F" w:rsidRDefault="00673F2F" w:rsidP="00673F2F">
            <w:pPr>
              <w:pStyle w:val="TableParagraph"/>
              <w:ind w:left="0"/>
              <w:rPr>
                <w:rFonts w:ascii="Times New Roman"/>
                <w:sz w:val="24"/>
                <w:szCs w:val="24"/>
              </w:rPr>
            </w:pPr>
            <w:r w:rsidRPr="00673F2F">
              <w:rPr>
                <w:rFonts w:ascii="Gill Sans MT" w:hAnsi="Gill Sans MT"/>
                <w:sz w:val="24"/>
                <w:szCs w:val="24"/>
              </w:rPr>
              <w:t xml:space="preserve">To provide timetable and equipment needed to ensure that all children have the opportunity to participate in team sport – football. </w:t>
            </w:r>
          </w:p>
        </w:tc>
        <w:tc>
          <w:tcPr>
            <w:tcW w:w="1663" w:type="dxa"/>
          </w:tcPr>
          <w:p w14:paraId="21D12AE0" w14:textId="2A4DCFFF" w:rsidR="00673F2F" w:rsidRPr="00673F2F" w:rsidRDefault="00673F2F" w:rsidP="00673F2F">
            <w:pPr>
              <w:pStyle w:val="TableParagraph"/>
              <w:spacing w:before="151"/>
              <w:ind w:left="29"/>
              <w:rPr>
                <w:sz w:val="24"/>
                <w:szCs w:val="24"/>
              </w:rPr>
            </w:pPr>
            <w:r w:rsidRPr="00673F2F">
              <w:rPr>
                <w:rFonts w:ascii="Gill Sans MT" w:hAnsi="Gill Sans MT"/>
                <w:sz w:val="24"/>
                <w:szCs w:val="24"/>
              </w:rPr>
              <w:t>£4,2</w:t>
            </w:r>
            <w:r w:rsidR="003B16E8">
              <w:rPr>
                <w:rFonts w:ascii="Gill Sans MT" w:hAnsi="Gill Sans MT"/>
                <w:sz w:val="24"/>
                <w:szCs w:val="24"/>
              </w:rPr>
              <w:t>02</w:t>
            </w:r>
          </w:p>
        </w:tc>
        <w:tc>
          <w:tcPr>
            <w:tcW w:w="3423" w:type="dxa"/>
          </w:tcPr>
          <w:p w14:paraId="70668F51" w14:textId="51456249" w:rsidR="00673F2F" w:rsidRPr="00673F2F" w:rsidRDefault="00673F2F" w:rsidP="00673F2F">
            <w:pPr>
              <w:pStyle w:val="TableParagraph"/>
              <w:ind w:left="0"/>
              <w:rPr>
                <w:rFonts w:ascii="Times New Roman"/>
                <w:sz w:val="24"/>
                <w:szCs w:val="24"/>
              </w:rPr>
            </w:pPr>
            <w:r w:rsidRPr="00673F2F">
              <w:rPr>
                <w:rFonts w:ascii="Gill Sans MT" w:hAnsi="Gill Sans MT"/>
                <w:sz w:val="24"/>
                <w:szCs w:val="24"/>
              </w:rPr>
              <w:t xml:space="preserve">Development of team activity.  Increased engagement in playtime activities and reduction in behaviour incidents at playtime. </w:t>
            </w:r>
          </w:p>
        </w:tc>
        <w:tc>
          <w:tcPr>
            <w:tcW w:w="3076" w:type="dxa"/>
          </w:tcPr>
          <w:p w14:paraId="2994FC41" w14:textId="6DD873CB" w:rsidR="00673F2F" w:rsidRPr="00673F2F" w:rsidRDefault="00673F2F" w:rsidP="00673F2F">
            <w:pPr>
              <w:pStyle w:val="TableParagraph"/>
              <w:ind w:left="0"/>
              <w:rPr>
                <w:rFonts w:ascii="Times New Roman"/>
                <w:sz w:val="24"/>
                <w:szCs w:val="24"/>
              </w:rPr>
            </w:pPr>
            <w:r w:rsidRPr="00673F2F">
              <w:rPr>
                <w:rFonts w:ascii="Gill Sans MT" w:hAnsi="Gill Sans MT"/>
                <w:sz w:val="24"/>
                <w:szCs w:val="24"/>
              </w:rPr>
              <w:t xml:space="preserve">Look at developing the provision to promote different sports.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6BB114E3" w:rsidR="000E0A50" w:rsidRPr="00DB385F" w:rsidRDefault="002C6FAE">
            <w:pPr>
              <w:pStyle w:val="TableParagraph"/>
              <w:spacing w:before="45"/>
              <w:ind w:left="35"/>
              <w:rPr>
                <w:rFonts w:ascii="Gill Sans MT" w:hAnsi="Gill Sans MT"/>
                <w:sz w:val="24"/>
                <w:szCs w:val="24"/>
              </w:rPr>
            </w:pPr>
            <w:r w:rsidRPr="00DB385F">
              <w:rPr>
                <w:rFonts w:ascii="Gill Sans MT" w:hAnsi="Gill Sans MT"/>
                <w:w w:val="101"/>
                <w:sz w:val="24"/>
                <w:szCs w:val="24"/>
              </w:rPr>
              <w:t>30</w:t>
            </w:r>
            <w:r w:rsidR="00CD0B3C" w:rsidRPr="00DB385F">
              <w:rPr>
                <w:rFonts w:ascii="Gill Sans MT" w:hAnsi="Gill Sans MT"/>
                <w:w w:val="101"/>
                <w:sz w:val="24"/>
                <w:szCs w:val="24"/>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8353B1" w14:paraId="569D3F74" w14:textId="77777777" w:rsidTr="00954D4C">
        <w:trPr>
          <w:trHeight w:val="1417"/>
        </w:trPr>
        <w:tc>
          <w:tcPr>
            <w:tcW w:w="3758" w:type="dxa"/>
          </w:tcPr>
          <w:p w14:paraId="4EFC34B8" w14:textId="77777777" w:rsidR="008353B1" w:rsidRPr="00572474" w:rsidRDefault="008353B1" w:rsidP="008353B1">
            <w:pPr>
              <w:pStyle w:val="BodyText"/>
              <w:rPr>
                <w:rFonts w:ascii="Gill Sans MT" w:hAnsi="Gill Sans MT"/>
                <w:color w:val="231F20"/>
              </w:rPr>
            </w:pPr>
            <w:r w:rsidRPr="00572474">
              <w:rPr>
                <w:rFonts w:ascii="Gill Sans MT" w:hAnsi="Gill Sans MT"/>
                <w:color w:val="231F20"/>
              </w:rPr>
              <w:t>To improve pupil’s play skills</w:t>
            </w:r>
          </w:p>
          <w:p w14:paraId="3C7F4D63" w14:textId="77777777" w:rsidR="008353B1" w:rsidRPr="00572474" w:rsidRDefault="008353B1" w:rsidP="008353B1">
            <w:pPr>
              <w:pStyle w:val="BodyText"/>
              <w:rPr>
                <w:rFonts w:ascii="Gill Sans MT" w:hAnsi="Gill Sans MT"/>
                <w:color w:val="231F20"/>
              </w:rPr>
            </w:pPr>
            <w:r w:rsidRPr="00572474">
              <w:rPr>
                <w:rFonts w:ascii="Gill Sans MT" w:hAnsi="Gill Sans MT"/>
                <w:color w:val="231F20"/>
              </w:rPr>
              <w:t>To increase enjoyment</w:t>
            </w:r>
          </w:p>
          <w:p w14:paraId="18F37B3C" w14:textId="7AC8A0EF" w:rsidR="008353B1" w:rsidRPr="009E4978" w:rsidRDefault="008353B1" w:rsidP="008353B1">
            <w:pPr>
              <w:pStyle w:val="TableParagraph"/>
              <w:ind w:left="0"/>
              <w:rPr>
                <w:rFonts w:ascii="Gill Sans MT" w:hAnsi="Gill Sans MT"/>
                <w:color w:val="231F20"/>
                <w:sz w:val="24"/>
                <w:szCs w:val="24"/>
              </w:rPr>
            </w:pPr>
            <w:r w:rsidRPr="009E4978">
              <w:rPr>
                <w:rFonts w:ascii="Gill Sans MT" w:hAnsi="Gill Sans MT"/>
                <w:color w:val="231F20"/>
                <w:sz w:val="24"/>
                <w:szCs w:val="24"/>
              </w:rPr>
              <w:t xml:space="preserve">To improve behaviour during playtime. </w:t>
            </w:r>
          </w:p>
        </w:tc>
        <w:tc>
          <w:tcPr>
            <w:tcW w:w="3458" w:type="dxa"/>
          </w:tcPr>
          <w:p w14:paraId="7DD2E615" w14:textId="77777777" w:rsidR="008353B1" w:rsidRPr="009E4978" w:rsidRDefault="008353B1" w:rsidP="008353B1">
            <w:pPr>
              <w:pStyle w:val="TableParagraph"/>
              <w:ind w:left="0"/>
              <w:rPr>
                <w:rFonts w:ascii="Gill Sans MT" w:hAnsi="Gill Sans MT"/>
                <w:color w:val="231F20"/>
                <w:sz w:val="24"/>
                <w:szCs w:val="24"/>
              </w:rPr>
            </w:pPr>
            <w:r w:rsidRPr="009E4978">
              <w:rPr>
                <w:rFonts w:ascii="Gill Sans MT" w:hAnsi="Gill Sans MT"/>
                <w:color w:val="231F20"/>
                <w:sz w:val="24"/>
                <w:szCs w:val="24"/>
              </w:rPr>
              <w:t>Support provided by additional support staff.</w:t>
            </w:r>
          </w:p>
          <w:p w14:paraId="4FCB71A8" w14:textId="1ED1BE2C" w:rsidR="008353B1" w:rsidRPr="009E4978" w:rsidRDefault="008353B1" w:rsidP="008353B1">
            <w:pPr>
              <w:pStyle w:val="TableParagraph"/>
              <w:ind w:left="0"/>
              <w:rPr>
                <w:rFonts w:ascii="Gill Sans MT" w:hAnsi="Gill Sans MT"/>
                <w:color w:val="231F20"/>
                <w:sz w:val="24"/>
                <w:szCs w:val="24"/>
              </w:rPr>
            </w:pPr>
            <w:r w:rsidRPr="009E4978">
              <w:rPr>
                <w:rFonts w:ascii="Gill Sans MT" w:hAnsi="Gill Sans MT"/>
                <w:color w:val="231F20"/>
                <w:sz w:val="24"/>
                <w:szCs w:val="24"/>
              </w:rPr>
              <w:t xml:space="preserve">Additional play equipment provided to increase opportunities for children to develop skills.  </w:t>
            </w:r>
          </w:p>
        </w:tc>
        <w:tc>
          <w:tcPr>
            <w:tcW w:w="1663" w:type="dxa"/>
          </w:tcPr>
          <w:p w14:paraId="4AD41119" w14:textId="364772E3" w:rsidR="008353B1" w:rsidRDefault="008353B1" w:rsidP="008353B1">
            <w:pPr>
              <w:pStyle w:val="TableParagraph"/>
              <w:spacing w:before="158"/>
              <w:ind w:left="67"/>
              <w:rPr>
                <w:sz w:val="24"/>
              </w:rPr>
            </w:pPr>
            <w:r w:rsidRPr="00572474">
              <w:rPr>
                <w:rFonts w:ascii="Gill Sans MT" w:hAnsi="Gill Sans MT"/>
                <w:sz w:val="24"/>
                <w:szCs w:val="24"/>
              </w:rPr>
              <w:t>£</w:t>
            </w:r>
            <w:r w:rsidR="00D80D92">
              <w:rPr>
                <w:rFonts w:ascii="Gill Sans MT" w:hAnsi="Gill Sans MT"/>
                <w:sz w:val="24"/>
                <w:szCs w:val="24"/>
              </w:rPr>
              <w:t>384.15</w:t>
            </w:r>
          </w:p>
        </w:tc>
        <w:tc>
          <w:tcPr>
            <w:tcW w:w="3423" w:type="dxa"/>
          </w:tcPr>
          <w:p w14:paraId="44A0C878" w14:textId="2EBCCCA2" w:rsidR="008353B1" w:rsidRDefault="008353B1" w:rsidP="008353B1">
            <w:pPr>
              <w:pStyle w:val="TableParagraph"/>
              <w:ind w:left="0"/>
              <w:rPr>
                <w:rFonts w:ascii="Times New Roman"/>
              </w:rPr>
            </w:pPr>
            <w:r w:rsidRPr="00572474">
              <w:rPr>
                <w:rFonts w:ascii="Gill Sans MT" w:hAnsi="Gill Sans MT"/>
                <w:sz w:val="24"/>
                <w:szCs w:val="24"/>
              </w:rPr>
              <w:t>HoS coordinator to monitor and gather feedback from students.</w:t>
            </w:r>
          </w:p>
        </w:tc>
        <w:tc>
          <w:tcPr>
            <w:tcW w:w="3076" w:type="dxa"/>
          </w:tcPr>
          <w:p w14:paraId="67377C02" w14:textId="1C033BB8" w:rsidR="008353B1" w:rsidRDefault="008353B1" w:rsidP="008353B1">
            <w:pPr>
              <w:pStyle w:val="TableParagraph"/>
              <w:ind w:left="0"/>
              <w:rPr>
                <w:rFonts w:ascii="Times New Roman"/>
              </w:rPr>
            </w:pPr>
            <w:r w:rsidRPr="00572474">
              <w:rPr>
                <w:rFonts w:ascii="Gill Sans MT" w:hAnsi="Gill Sans MT"/>
                <w:sz w:val="24"/>
                <w:szCs w:val="24"/>
              </w:rPr>
              <w:t xml:space="preserve">Providing opportunities to different activities during lunchtime and during the day. </w:t>
            </w:r>
          </w:p>
        </w:tc>
      </w:tr>
      <w:tr w:rsidR="00954D4C" w14:paraId="0D552CCD" w14:textId="77777777" w:rsidTr="00954D4C">
        <w:trPr>
          <w:trHeight w:val="1061"/>
        </w:trPr>
        <w:tc>
          <w:tcPr>
            <w:tcW w:w="3758" w:type="dxa"/>
          </w:tcPr>
          <w:p w14:paraId="269FD6C8" w14:textId="21345B3E" w:rsidR="00954D4C" w:rsidRDefault="00954D4C" w:rsidP="00954D4C">
            <w:pPr>
              <w:pStyle w:val="TableParagraph"/>
              <w:ind w:left="0"/>
              <w:rPr>
                <w:rFonts w:ascii="Times New Roman"/>
              </w:rPr>
            </w:pPr>
            <w:r w:rsidRPr="003F31DF">
              <w:rPr>
                <w:rFonts w:ascii="Gill Sans MT" w:hAnsi="Gill Sans MT"/>
                <w:sz w:val="24"/>
                <w:szCs w:val="24"/>
              </w:rPr>
              <w:t xml:space="preserve">Increase the number of students that take part in intra school competition </w:t>
            </w:r>
          </w:p>
        </w:tc>
        <w:tc>
          <w:tcPr>
            <w:tcW w:w="3458" w:type="dxa"/>
          </w:tcPr>
          <w:p w14:paraId="5CFF6DA7" w14:textId="709D0F52" w:rsidR="00954D4C" w:rsidRDefault="00954D4C" w:rsidP="00954D4C">
            <w:pPr>
              <w:pStyle w:val="TableParagraph"/>
              <w:ind w:left="0"/>
              <w:rPr>
                <w:rFonts w:ascii="Times New Roman"/>
              </w:rPr>
            </w:pPr>
            <w:r w:rsidRPr="003F31DF">
              <w:rPr>
                <w:rFonts w:ascii="Gill Sans MT" w:hAnsi="Gill Sans MT"/>
                <w:sz w:val="24"/>
                <w:szCs w:val="24"/>
              </w:rPr>
              <w:t xml:space="preserve">Cover transport / staffing costs. </w:t>
            </w:r>
          </w:p>
        </w:tc>
        <w:tc>
          <w:tcPr>
            <w:tcW w:w="1663" w:type="dxa"/>
          </w:tcPr>
          <w:p w14:paraId="4E1E85F2" w14:textId="6B44573D" w:rsidR="00954D4C" w:rsidRDefault="00954D4C" w:rsidP="00954D4C">
            <w:pPr>
              <w:pStyle w:val="TableParagraph"/>
              <w:spacing w:before="158"/>
              <w:ind w:left="67"/>
              <w:rPr>
                <w:sz w:val="24"/>
              </w:rPr>
            </w:pPr>
            <w:r w:rsidRPr="003F31DF">
              <w:rPr>
                <w:rFonts w:ascii="Gill Sans MT" w:hAnsi="Gill Sans MT"/>
                <w:sz w:val="24"/>
                <w:szCs w:val="24"/>
              </w:rPr>
              <w:t>£</w:t>
            </w:r>
            <w:r w:rsidR="00F75F79">
              <w:rPr>
                <w:rFonts w:ascii="Gill Sans MT" w:hAnsi="Gill Sans MT"/>
                <w:sz w:val="24"/>
                <w:szCs w:val="24"/>
              </w:rPr>
              <w:t>750</w:t>
            </w:r>
          </w:p>
        </w:tc>
        <w:tc>
          <w:tcPr>
            <w:tcW w:w="3423" w:type="dxa"/>
          </w:tcPr>
          <w:p w14:paraId="04056C6F" w14:textId="4143948F" w:rsidR="00954D4C" w:rsidRDefault="00954D4C" w:rsidP="00954D4C">
            <w:pPr>
              <w:pStyle w:val="TableParagraph"/>
              <w:ind w:left="0"/>
              <w:rPr>
                <w:rFonts w:ascii="Times New Roman"/>
              </w:rPr>
            </w:pPr>
            <w:r w:rsidRPr="003F31DF">
              <w:rPr>
                <w:rFonts w:ascii="Gill Sans MT" w:hAnsi="Gill Sans MT"/>
                <w:sz w:val="24"/>
                <w:szCs w:val="24"/>
              </w:rPr>
              <w:t xml:space="preserve">PSSP termly report. Match reports shared with parents and online platforms. </w:t>
            </w:r>
          </w:p>
        </w:tc>
        <w:tc>
          <w:tcPr>
            <w:tcW w:w="3076" w:type="dxa"/>
          </w:tcPr>
          <w:p w14:paraId="5F1D97CB" w14:textId="58A712C1" w:rsidR="00954D4C" w:rsidRDefault="00954D4C" w:rsidP="00954D4C">
            <w:pPr>
              <w:pStyle w:val="TableParagraph"/>
              <w:ind w:left="0"/>
              <w:rPr>
                <w:rFonts w:ascii="Times New Roman"/>
              </w:rPr>
            </w:pPr>
            <w:r w:rsidRPr="003F31DF">
              <w:rPr>
                <w:rFonts w:ascii="Gill Sans MT" w:hAnsi="Gill Sans MT"/>
                <w:sz w:val="24"/>
                <w:szCs w:val="24"/>
              </w:rPr>
              <w:t>Continue the affiliation with PSSP to ensure support to PE coordinator and broad range of events access.</w:t>
            </w:r>
          </w:p>
        </w:tc>
      </w:tr>
      <w:tr w:rsidR="00954D4C" w14:paraId="7DCB4ECB" w14:textId="77777777" w:rsidTr="00954D4C">
        <w:trPr>
          <w:trHeight w:val="1392"/>
        </w:trPr>
        <w:tc>
          <w:tcPr>
            <w:tcW w:w="3758" w:type="dxa"/>
          </w:tcPr>
          <w:p w14:paraId="3CBAF591" w14:textId="5C331D69" w:rsidR="00954D4C" w:rsidRDefault="00954D4C" w:rsidP="00954D4C">
            <w:pPr>
              <w:pStyle w:val="TableParagraph"/>
              <w:ind w:left="0"/>
              <w:rPr>
                <w:rFonts w:ascii="Times New Roman"/>
              </w:rPr>
            </w:pPr>
            <w:r>
              <w:rPr>
                <w:rFonts w:ascii="Gill Sans MT" w:hAnsi="Gill Sans MT"/>
                <w:sz w:val="24"/>
                <w:szCs w:val="24"/>
              </w:rPr>
              <w:t xml:space="preserve">To engage the children in participating in competitive sport over a longer time period. </w:t>
            </w:r>
          </w:p>
        </w:tc>
        <w:tc>
          <w:tcPr>
            <w:tcW w:w="3458" w:type="dxa"/>
          </w:tcPr>
          <w:p w14:paraId="6B6B918B" w14:textId="2FFC2CB2" w:rsidR="00954D4C" w:rsidRDefault="00954D4C" w:rsidP="00954D4C">
            <w:pPr>
              <w:pStyle w:val="TableParagraph"/>
              <w:ind w:left="0"/>
              <w:rPr>
                <w:rFonts w:ascii="Times New Roman"/>
              </w:rPr>
            </w:pPr>
            <w:r>
              <w:rPr>
                <w:rFonts w:ascii="Gill Sans MT" w:hAnsi="Gill Sans MT"/>
                <w:sz w:val="24"/>
                <w:szCs w:val="24"/>
              </w:rPr>
              <w:t xml:space="preserve">To promote running within the school, through weekly running club, leading to the Schools Challenge as part of the Plymouth Half Marathon.  </w:t>
            </w:r>
          </w:p>
        </w:tc>
        <w:tc>
          <w:tcPr>
            <w:tcW w:w="1663" w:type="dxa"/>
          </w:tcPr>
          <w:p w14:paraId="18BB617B" w14:textId="784B838D" w:rsidR="00954D4C" w:rsidRDefault="00954D4C" w:rsidP="00954D4C">
            <w:pPr>
              <w:pStyle w:val="TableParagraph"/>
              <w:spacing w:before="158"/>
              <w:ind w:left="67"/>
              <w:rPr>
                <w:sz w:val="24"/>
              </w:rPr>
            </w:pPr>
            <w:r>
              <w:rPr>
                <w:rFonts w:ascii="Gill Sans MT" w:hAnsi="Gill Sans MT"/>
                <w:sz w:val="24"/>
                <w:szCs w:val="24"/>
              </w:rPr>
              <w:t>£300</w:t>
            </w:r>
          </w:p>
        </w:tc>
        <w:tc>
          <w:tcPr>
            <w:tcW w:w="3423" w:type="dxa"/>
          </w:tcPr>
          <w:p w14:paraId="67977962" w14:textId="04029EBB" w:rsidR="00954D4C" w:rsidRDefault="00954D4C" w:rsidP="00954D4C">
            <w:pPr>
              <w:pStyle w:val="TableParagraph"/>
              <w:ind w:left="0"/>
              <w:rPr>
                <w:rFonts w:ascii="Times New Roman"/>
              </w:rPr>
            </w:pPr>
            <w:r>
              <w:rPr>
                <w:rFonts w:ascii="Gill Sans MT" w:hAnsi="Gill Sans MT"/>
                <w:sz w:val="24"/>
                <w:szCs w:val="24"/>
              </w:rPr>
              <w:t xml:space="preserve">Children sense of achievement in completing the half marathon. </w:t>
            </w:r>
          </w:p>
        </w:tc>
        <w:tc>
          <w:tcPr>
            <w:tcW w:w="3076" w:type="dxa"/>
          </w:tcPr>
          <w:p w14:paraId="39188C4E" w14:textId="73900BA0" w:rsidR="00954D4C" w:rsidRDefault="00954D4C" w:rsidP="00954D4C">
            <w:pPr>
              <w:pStyle w:val="TableParagraph"/>
              <w:ind w:left="0"/>
              <w:rPr>
                <w:rFonts w:ascii="Times New Roman"/>
              </w:rPr>
            </w:pPr>
            <w:r>
              <w:rPr>
                <w:rFonts w:ascii="Gill Sans MT" w:hAnsi="Gill Sans MT"/>
                <w:sz w:val="24"/>
                <w:szCs w:val="24"/>
              </w:rPr>
              <w:t xml:space="preserve">Expanding the provision to enable more children to participate and represent their school.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rsidTr="00517D54">
        <w:trPr>
          <w:trHeight w:val="347"/>
        </w:trPr>
        <w:tc>
          <w:tcPr>
            <w:tcW w:w="7660" w:type="dxa"/>
            <w:gridSpan w:val="2"/>
          </w:tcPr>
          <w:p w14:paraId="07896350" w14:textId="77777777" w:rsidR="000E0A50" w:rsidRDefault="00CD0B3C">
            <w:pPr>
              <w:pStyle w:val="TableParagraph"/>
              <w:spacing w:before="21"/>
              <w:rPr>
                <w:sz w:val="24"/>
              </w:rPr>
            </w:pPr>
            <w:r>
              <w:rPr>
                <w:color w:val="231F20"/>
                <w:sz w:val="24"/>
              </w:rPr>
              <w:lastRenderedPageBreak/>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rsidRPr="00517D54" w14:paraId="67784112" w14:textId="77777777">
        <w:trPr>
          <w:trHeight w:val="452"/>
        </w:trPr>
        <w:tc>
          <w:tcPr>
            <w:tcW w:w="1708" w:type="dxa"/>
          </w:tcPr>
          <w:p w14:paraId="52493526" w14:textId="77777777" w:rsidR="000E0A50" w:rsidRPr="00517D54" w:rsidRDefault="00CD0B3C">
            <w:pPr>
              <w:pStyle w:val="TableParagraph"/>
              <w:spacing w:before="21"/>
              <w:rPr>
                <w:rFonts w:ascii="Gill Sans MT" w:hAnsi="Gill Sans MT"/>
                <w:sz w:val="24"/>
                <w:szCs w:val="24"/>
              </w:rPr>
            </w:pPr>
            <w:r w:rsidRPr="00517D54">
              <w:rPr>
                <w:rFonts w:ascii="Gill Sans MT" w:hAnsi="Gill Sans MT"/>
                <w:sz w:val="24"/>
                <w:szCs w:val="24"/>
              </w:rPr>
              <w:t>Head Teacher:</w:t>
            </w:r>
          </w:p>
        </w:tc>
        <w:tc>
          <w:tcPr>
            <w:tcW w:w="5952" w:type="dxa"/>
          </w:tcPr>
          <w:p w14:paraId="5D88E2F9" w14:textId="592BB6CB" w:rsidR="000E0A50" w:rsidRPr="00517D54" w:rsidRDefault="00517D54">
            <w:pPr>
              <w:pStyle w:val="TableParagraph"/>
              <w:ind w:left="0"/>
              <w:rPr>
                <w:rFonts w:ascii="Gill Sans MT" w:hAnsi="Gill Sans MT"/>
                <w:sz w:val="24"/>
                <w:szCs w:val="24"/>
              </w:rPr>
            </w:pPr>
            <w:r w:rsidRPr="00517D54">
              <w:rPr>
                <w:rFonts w:ascii="Gill Sans MT" w:hAnsi="Gill Sans MT"/>
                <w:sz w:val="24"/>
                <w:szCs w:val="24"/>
              </w:rPr>
              <w:t xml:space="preserve">Kathryn Catherwood </w:t>
            </w:r>
          </w:p>
        </w:tc>
      </w:tr>
      <w:tr w:rsidR="00E90FC5" w:rsidRPr="00517D54" w14:paraId="1DB4785E" w14:textId="77777777">
        <w:trPr>
          <w:trHeight w:val="432"/>
        </w:trPr>
        <w:tc>
          <w:tcPr>
            <w:tcW w:w="1708" w:type="dxa"/>
          </w:tcPr>
          <w:p w14:paraId="0B654ED9" w14:textId="77777777" w:rsidR="00E90FC5" w:rsidRPr="00517D54" w:rsidRDefault="00E90FC5" w:rsidP="00E90FC5">
            <w:pPr>
              <w:pStyle w:val="TableParagraph"/>
              <w:spacing w:before="21"/>
              <w:rPr>
                <w:rFonts w:ascii="Gill Sans MT" w:hAnsi="Gill Sans MT"/>
                <w:sz w:val="24"/>
                <w:szCs w:val="24"/>
              </w:rPr>
            </w:pPr>
            <w:r w:rsidRPr="00517D54">
              <w:rPr>
                <w:rFonts w:ascii="Gill Sans MT" w:hAnsi="Gill Sans MT"/>
                <w:sz w:val="24"/>
                <w:szCs w:val="24"/>
              </w:rPr>
              <w:t>Date:</w:t>
            </w:r>
          </w:p>
        </w:tc>
        <w:tc>
          <w:tcPr>
            <w:tcW w:w="5952" w:type="dxa"/>
          </w:tcPr>
          <w:p w14:paraId="488E7F3F" w14:textId="19624B32" w:rsidR="00E90FC5" w:rsidRPr="00517D54" w:rsidRDefault="00E90FC5" w:rsidP="00E90FC5">
            <w:pPr>
              <w:pStyle w:val="TableParagraph"/>
              <w:ind w:left="0"/>
              <w:rPr>
                <w:rFonts w:ascii="Gill Sans MT" w:hAnsi="Gill Sans MT"/>
                <w:sz w:val="24"/>
                <w:szCs w:val="24"/>
              </w:rPr>
            </w:pPr>
            <w:r w:rsidRPr="00E90FC5">
              <w:rPr>
                <w:rFonts w:ascii="Gill Sans MT" w:hAnsi="Gill Sans MT"/>
                <w:sz w:val="24"/>
                <w:szCs w:val="24"/>
              </w:rPr>
              <w:t>27/07/2022</w:t>
            </w:r>
          </w:p>
        </w:tc>
      </w:tr>
      <w:tr w:rsidR="00E90FC5" w:rsidRPr="00517D54" w14:paraId="5D0F2D06" w14:textId="77777777">
        <w:trPr>
          <w:trHeight w:val="461"/>
        </w:trPr>
        <w:tc>
          <w:tcPr>
            <w:tcW w:w="1708" w:type="dxa"/>
          </w:tcPr>
          <w:p w14:paraId="2F7A77E1" w14:textId="77777777" w:rsidR="00E90FC5" w:rsidRPr="00517D54" w:rsidRDefault="00E90FC5" w:rsidP="00E90FC5">
            <w:pPr>
              <w:pStyle w:val="TableParagraph"/>
              <w:spacing w:before="21"/>
              <w:rPr>
                <w:rFonts w:ascii="Gill Sans MT" w:hAnsi="Gill Sans MT"/>
                <w:sz w:val="24"/>
                <w:szCs w:val="24"/>
              </w:rPr>
            </w:pPr>
            <w:r w:rsidRPr="00517D54">
              <w:rPr>
                <w:rFonts w:ascii="Gill Sans MT" w:hAnsi="Gill Sans MT"/>
                <w:sz w:val="24"/>
                <w:szCs w:val="24"/>
              </w:rPr>
              <w:t>Subject Leader:</w:t>
            </w:r>
          </w:p>
        </w:tc>
        <w:tc>
          <w:tcPr>
            <w:tcW w:w="5952" w:type="dxa"/>
          </w:tcPr>
          <w:p w14:paraId="0855C264" w14:textId="6AEB86F7" w:rsidR="00E90FC5" w:rsidRPr="00517D54" w:rsidRDefault="00E90FC5" w:rsidP="00E90FC5">
            <w:pPr>
              <w:pStyle w:val="TableParagraph"/>
              <w:ind w:left="0"/>
              <w:rPr>
                <w:rFonts w:ascii="Gill Sans MT" w:hAnsi="Gill Sans MT"/>
                <w:sz w:val="24"/>
                <w:szCs w:val="24"/>
              </w:rPr>
            </w:pPr>
            <w:r w:rsidRPr="00E90FC5">
              <w:rPr>
                <w:rFonts w:ascii="Gill Sans MT" w:hAnsi="Gill Sans MT"/>
                <w:sz w:val="24"/>
                <w:szCs w:val="24"/>
              </w:rPr>
              <w:t>Kostas Kombostiotis</w:t>
            </w:r>
          </w:p>
        </w:tc>
      </w:tr>
      <w:tr w:rsidR="00E90FC5" w:rsidRPr="00517D54" w14:paraId="2ABD7558" w14:textId="77777777">
        <w:trPr>
          <w:trHeight w:val="451"/>
        </w:trPr>
        <w:tc>
          <w:tcPr>
            <w:tcW w:w="1708" w:type="dxa"/>
          </w:tcPr>
          <w:p w14:paraId="2A3F2FF3" w14:textId="77777777" w:rsidR="00E90FC5" w:rsidRPr="00517D54" w:rsidRDefault="00E90FC5" w:rsidP="00E90FC5">
            <w:pPr>
              <w:pStyle w:val="TableParagraph"/>
              <w:spacing w:before="21"/>
              <w:rPr>
                <w:rFonts w:ascii="Gill Sans MT" w:hAnsi="Gill Sans MT"/>
                <w:sz w:val="24"/>
                <w:szCs w:val="24"/>
              </w:rPr>
            </w:pPr>
            <w:r w:rsidRPr="00517D54">
              <w:rPr>
                <w:rFonts w:ascii="Gill Sans MT" w:hAnsi="Gill Sans MT"/>
                <w:sz w:val="24"/>
                <w:szCs w:val="24"/>
              </w:rPr>
              <w:t>Date:</w:t>
            </w:r>
          </w:p>
        </w:tc>
        <w:tc>
          <w:tcPr>
            <w:tcW w:w="5952" w:type="dxa"/>
          </w:tcPr>
          <w:p w14:paraId="551F3EEA" w14:textId="68A5AEB5" w:rsidR="00E90FC5" w:rsidRPr="00517D54" w:rsidRDefault="00E90FC5" w:rsidP="00E90FC5">
            <w:pPr>
              <w:pStyle w:val="TableParagraph"/>
              <w:ind w:left="0"/>
              <w:rPr>
                <w:rFonts w:ascii="Gill Sans MT" w:hAnsi="Gill Sans MT"/>
                <w:sz w:val="24"/>
                <w:szCs w:val="24"/>
              </w:rPr>
            </w:pPr>
            <w:r w:rsidRPr="00E90FC5">
              <w:rPr>
                <w:rFonts w:ascii="Gill Sans MT" w:hAnsi="Gill Sans MT"/>
                <w:sz w:val="24"/>
                <w:szCs w:val="24"/>
              </w:rPr>
              <w:t>27/07/22</w:t>
            </w:r>
          </w:p>
        </w:tc>
      </w:tr>
      <w:tr w:rsidR="00E90FC5" w:rsidRPr="00517D54" w14:paraId="20C7C402" w14:textId="77777777">
        <w:trPr>
          <w:trHeight w:val="451"/>
        </w:trPr>
        <w:tc>
          <w:tcPr>
            <w:tcW w:w="1708" w:type="dxa"/>
          </w:tcPr>
          <w:p w14:paraId="414B7EBF" w14:textId="77777777" w:rsidR="00E90FC5" w:rsidRPr="00517D54" w:rsidRDefault="00E90FC5" w:rsidP="00E90FC5">
            <w:pPr>
              <w:pStyle w:val="TableParagraph"/>
              <w:spacing w:before="21"/>
              <w:rPr>
                <w:rFonts w:ascii="Gill Sans MT" w:hAnsi="Gill Sans MT"/>
                <w:sz w:val="24"/>
                <w:szCs w:val="24"/>
              </w:rPr>
            </w:pPr>
            <w:r w:rsidRPr="00517D54">
              <w:rPr>
                <w:rFonts w:ascii="Gill Sans MT" w:hAnsi="Gill Sans MT"/>
                <w:sz w:val="24"/>
                <w:szCs w:val="24"/>
              </w:rPr>
              <w:t>Governor:</w:t>
            </w:r>
          </w:p>
        </w:tc>
        <w:tc>
          <w:tcPr>
            <w:tcW w:w="5952" w:type="dxa"/>
          </w:tcPr>
          <w:p w14:paraId="084A2DB2" w14:textId="372C550F" w:rsidR="00E90FC5" w:rsidRPr="00517D54" w:rsidRDefault="00E90FC5" w:rsidP="00E90FC5">
            <w:pPr>
              <w:pStyle w:val="TableParagraph"/>
              <w:ind w:left="0"/>
              <w:rPr>
                <w:rFonts w:ascii="Gill Sans MT" w:hAnsi="Gill Sans MT"/>
                <w:sz w:val="24"/>
                <w:szCs w:val="24"/>
              </w:rPr>
            </w:pPr>
            <w:r w:rsidRPr="00E90FC5">
              <w:rPr>
                <w:rFonts w:ascii="Gill Sans MT" w:hAnsi="Gill Sans MT"/>
                <w:sz w:val="24"/>
                <w:szCs w:val="24"/>
              </w:rPr>
              <w:t xml:space="preserve">Jill Callicott </w:t>
            </w:r>
          </w:p>
        </w:tc>
      </w:tr>
      <w:tr w:rsidR="00E90FC5" w:rsidRPr="00517D54" w14:paraId="299D66B5" w14:textId="77777777">
        <w:trPr>
          <w:trHeight w:val="451"/>
        </w:trPr>
        <w:tc>
          <w:tcPr>
            <w:tcW w:w="1708" w:type="dxa"/>
          </w:tcPr>
          <w:p w14:paraId="2AB73900" w14:textId="77777777" w:rsidR="00E90FC5" w:rsidRPr="00517D54" w:rsidRDefault="00E90FC5" w:rsidP="00E90FC5">
            <w:pPr>
              <w:pStyle w:val="TableParagraph"/>
              <w:spacing w:before="21"/>
              <w:rPr>
                <w:rFonts w:ascii="Gill Sans MT" w:hAnsi="Gill Sans MT"/>
                <w:sz w:val="24"/>
                <w:szCs w:val="24"/>
              </w:rPr>
            </w:pPr>
            <w:r w:rsidRPr="00517D54">
              <w:rPr>
                <w:rFonts w:ascii="Gill Sans MT" w:hAnsi="Gill Sans MT"/>
                <w:sz w:val="24"/>
                <w:szCs w:val="24"/>
              </w:rPr>
              <w:t>Date:</w:t>
            </w:r>
          </w:p>
        </w:tc>
        <w:tc>
          <w:tcPr>
            <w:tcW w:w="5952" w:type="dxa"/>
          </w:tcPr>
          <w:p w14:paraId="52127849" w14:textId="3AC7EB3A" w:rsidR="00E90FC5" w:rsidRPr="00517D54" w:rsidRDefault="00E90FC5" w:rsidP="00E90FC5">
            <w:pPr>
              <w:pStyle w:val="TableParagraph"/>
              <w:ind w:left="0"/>
              <w:rPr>
                <w:rFonts w:ascii="Gill Sans MT" w:hAnsi="Gill Sans MT"/>
                <w:sz w:val="24"/>
                <w:szCs w:val="24"/>
              </w:rPr>
            </w:pPr>
            <w:r w:rsidRPr="00E90FC5">
              <w:rPr>
                <w:rFonts w:ascii="Gill Sans MT" w:hAnsi="Gill Sans MT"/>
                <w:sz w:val="24"/>
                <w:szCs w:val="24"/>
              </w:rPr>
              <w:t>27/07/22</w:t>
            </w:r>
          </w:p>
        </w:tc>
      </w:tr>
    </w:tbl>
    <w:p w14:paraId="1679ED98" w14:textId="77777777" w:rsidR="0059432E" w:rsidRPr="00517D54" w:rsidRDefault="0059432E">
      <w:pPr>
        <w:rPr>
          <w:rFonts w:ascii="Gill Sans MT" w:hAnsi="Gill Sans MT"/>
          <w:sz w:val="24"/>
          <w:szCs w:val="24"/>
        </w:rPr>
      </w:pPr>
    </w:p>
    <w:sectPr w:rsidR="0059432E" w:rsidRPr="00517D54">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724B57"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AB44D5"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90664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01F22"/>
    <w:rsid w:val="00003EA0"/>
    <w:rsid w:val="00052ED6"/>
    <w:rsid w:val="00076041"/>
    <w:rsid w:val="000D6247"/>
    <w:rsid w:val="000E0A50"/>
    <w:rsid w:val="002105C6"/>
    <w:rsid w:val="002B7DE1"/>
    <w:rsid w:val="002C6FAE"/>
    <w:rsid w:val="0033520C"/>
    <w:rsid w:val="003B16E8"/>
    <w:rsid w:val="003E38BE"/>
    <w:rsid w:val="00446407"/>
    <w:rsid w:val="00465E5F"/>
    <w:rsid w:val="004873EE"/>
    <w:rsid w:val="00491C60"/>
    <w:rsid w:val="00492AE6"/>
    <w:rsid w:val="00517D54"/>
    <w:rsid w:val="00552E1B"/>
    <w:rsid w:val="00566720"/>
    <w:rsid w:val="0059432E"/>
    <w:rsid w:val="0059702F"/>
    <w:rsid w:val="005F0856"/>
    <w:rsid w:val="00673F2F"/>
    <w:rsid w:val="00705FD2"/>
    <w:rsid w:val="007530D4"/>
    <w:rsid w:val="007B02EA"/>
    <w:rsid w:val="007B116C"/>
    <w:rsid w:val="00806946"/>
    <w:rsid w:val="00826675"/>
    <w:rsid w:val="00833766"/>
    <w:rsid w:val="008353B1"/>
    <w:rsid w:val="00875798"/>
    <w:rsid w:val="00903ADB"/>
    <w:rsid w:val="00954D4C"/>
    <w:rsid w:val="0096359B"/>
    <w:rsid w:val="0098584A"/>
    <w:rsid w:val="009B7DAB"/>
    <w:rsid w:val="009C0B56"/>
    <w:rsid w:val="009E4978"/>
    <w:rsid w:val="00A60C7C"/>
    <w:rsid w:val="00AC78F3"/>
    <w:rsid w:val="00C172C3"/>
    <w:rsid w:val="00C5473B"/>
    <w:rsid w:val="00C700EE"/>
    <w:rsid w:val="00C7414C"/>
    <w:rsid w:val="00CD0B3C"/>
    <w:rsid w:val="00D80D92"/>
    <w:rsid w:val="00DB385F"/>
    <w:rsid w:val="00DB53F7"/>
    <w:rsid w:val="00DC016F"/>
    <w:rsid w:val="00E80FA7"/>
    <w:rsid w:val="00E90FC5"/>
    <w:rsid w:val="00F2389B"/>
    <w:rsid w:val="00F47EA6"/>
    <w:rsid w:val="00F6225C"/>
    <w:rsid w:val="00F75F79"/>
    <w:rsid w:val="00FE419A"/>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C246DC741384DAE1A789B215261C2" ma:contentTypeVersion="17" ma:contentTypeDescription="Create a new document." ma:contentTypeScope="" ma:versionID="1ab8674ef5f65c9ce0f34d4b16f0b86b">
  <xsd:schema xmlns:xsd="http://www.w3.org/2001/XMLSchema" xmlns:xs="http://www.w3.org/2001/XMLSchema" xmlns:p="http://schemas.microsoft.com/office/2006/metadata/properties" xmlns:ns2="4c865c70-2cc7-431e-a512-959a74d2f15e" xmlns:ns3="ed5912b3-663f-46a2-a9c5-873a150a3023" xmlns:ns4="5ccb2434-7ec4-4173-aad2-e991c7625b87" targetNamespace="http://schemas.microsoft.com/office/2006/metadata/properties" ma:root="true" ma:fieldsID="1382f2a6359cc354d1f8db092e09c168" ns2:_="" ns3:_="" ns4:_="">
    <xsd:import namespace="4c865c70-2cc7-431e-a512-959a74d2f15e"/>
    <xsd:import namespace="ed5912b3-663f-46a2-a9c5-873a150a3023"/>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65c70-2cc7-431e-a512-959a74d2f1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912b3-663f-46a2-a9c5-873a150a30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cb2434-7ec4-4173-aad2-e991c7625b87" xsi:nil="true"/>
    <lcf76f155ced4ddcb4097134ff3c332f xmlns="ed5912b3-663f-46a2-a9c5-873a150a30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6899A-6DAF-4441-B32E-CC527BD3E967}"/>
</file>

<file path=customXml/itemProps2.xml><?xml version="1.0" encoding="utf-8"?>
<ds:datastoreItem xmlns:ds="http://schemas.openxmlformats.org/officeDocument/2006/customXml" ds:itemID="{EBD23D85-2668-47E3-BD45-CCA9FC1EE756}">
  <ds:schemaRefs>
    <ds:schemaRef ds:uri="http://schemas.microsoft.com/office/2006/metadata/properties"/>
    <ds:schemaRef ds:uri="http://schemas.microsoft.com/office/infopath/2007/PartnerControls"/>
    <ds:schemaRef ds:uri="ed5912b3-663f-46a2-a9c5-873a150a3023"/>
    <ds:schemaRef ds:uri="5ccb2434-7ec4-4173-aad2-e991c7625b87"/>
    <ds:schemaRef ds:uri="9fafc987-a918-4900-b943-2e20c074089c"/>
  </ds:schemaRefs>
</ds:datastoreItem>
</file>

<file path=customXml/itemProps3.xml><?xml version="1.0" encoding="utf-8"?>
<ds:datastoreItem xmlns:ds="http://schemas.openxmlformats.org/officeDocument/2006/customXml" ds:itemID="{0962143D-DDFF-443B-A78A-D88550AFB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Carolyn Howells</cp:lastModifiedBy>
  <cp:revision>3</cp:revision>
  <dcterms:created xsi:type="dcterms:W3CDTF">2023-10-17T18:44:00Z</dcterms:created>
  <dcterms:modified xsi:type="dcterms:W3CDTF">2023-10-18T07:31:00Z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0x0101002A1C246DC741384DAE1A789B215261C2</vt:lpwstr>
  </property>
  <property fmtid="{D5CDD505-2E9C-101B-9397-08002B2CF9AE}" pid="7" name="MediaServiceImageTags">
    <vt:lpwstr/>
  </property>
</Properties>
</file>